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B23" w:rsidRPr="00E543C5" w:rsidRDefault="00A52B23" w:rsidP="00A707E3">
      <w:pPr>
        <w:widowControl w:val="0"/>
        <w:autoSpaceDE w:val="0"/>
        <w:autoSpaceDN w:val="0"/>
        <w:adjustRightInd w:val="0"/>
        <w:spacing w:after="0" w:line="240" w:lineRule="auto"/>
        <w:jc w:val="center"/>
        <w:rPr>
          <w:rFonts w:ascii="Times New Roman" w:hAnsi="Times New Roman"/>
          <w:b/>
          <w:bCs/>
          <w:sz w:val="28"/>
          <w:szCs w:val="28"/>
          <w:lang w:eastAsia="ru-RU"/>
        </w:rPr>
      </w:pPr>
      <w:r w:rsidRPr="00E543C5">
        <w:rPr>
          <w:rFonts w:ascii="Times New Roman" w:hAnsi="Times New Roman"/>
          <w:b/>
          <w:bCs/>
          <w:sz w:val="28"/>
          <w:szCs w:val="28"/>
          <w:lang w:eastAsia="ru-RU"/>
        </w:rPr>
        <w:t>АДМИНИСТРАЦИЯ</w:t>
      </w:r>
      <w:r w:rsidR="002A0C04">
        <w:rPr>
          <w:rFonts w:ascii="Times New Roman" w:hAnsi="Times New Roman"/>
          <w:b/>
          <w:bCs/>
          <w:sz w:val="28"/>
          <w:szCs w:val="28"/>
          <w:lang w:eastAsia="ru-RU"/>
        </w:rPr>
        <w:t xml:space="preserve"> </w:t>
      </w:r>
      <w:r w:rsidRPr="00E543C5">
        <w:rPr>
          <w:rFonts w:ascii="Times New Roman" w:hAnsi="Times New Roman"/>
          <w:b/>
          <w:bCs/>
          <w:sz w:val="28"/>
          <w:szCs w:val="28"/>
          <w:lang w:eastAsia="ru-RU"/>
        </w:rPr>
        <w:t>ДАВЫДОВСКОГО ГОРОДСКОГО ПОСЕЛЕНИЯ</w:t>
      </w:r>
    </w:p>
    <w:p w:rsidR="00A52B23" w:rsidRPr="00E543C5" w:rsidRDefault="00A52B23" w:rsidP="00A707E3">
      <w:pPr>
        <w:widowControl w:val="0"/>
        <w:autoSpaceDE w:val="0"/>
        <w:autoSpaceDN w:val="0"/>
        <w:adjustRightInd w:val="0"/>
        <w:spacing w:after="0" w:line="240" w:lineRule="auto"/>
        <w:jc w:val="center"/>
        <w:rPr>
          <w:rFonts w:ascii="Times New Roman" w:hAnsi="Times New Roman"/>
          <w:b/>
          <w:bCs/>
          <w:sz w:val="28"/>
          <w:szCs w:val="28"/>
          <w:lang w:eastAsia="ru-RU"/>
        </w:rPr>
      </w:pPr>
      <w:r w:rsidRPr="00E543C5">
        <w:rPr>
          <w:rFonts w:ascii="Times New Roman" w:hAnsi="Times New Roman"/>
          <w:b/>
          <w:bCs/>
          <w:sz w:val="28"/>
          <w:szCs w:val="28"/>
          <w:lang w:eastAsia="ru-RU"/>
        </w:rPr>
        <w:t xml:space="preserve"> ЛИСКИНСКОГО МУНИЦИПАЛЬНОГО РАЙОНА</w:t>
      </w:r>
    </w:p>
    <w:p w:rsidR="00A52B23" w:rsidRDefault="00A52B23" w:rsidP="00A707E3">
      <w:pPr>
        <w:widowControl w:val="0"/>
        <w:autoSpaceDE w:val="0"/>
        <w:autoSpaceDN w:val="0"/>
        <w:adjustRightInd w:val="0"/>
        <w:spacing w:after="0" w:line="240" w:lineRule="auto"/>
        <w:jc w:val="center"/>
        <w:rPr>
          <w:rFonts w:ascii="Times New Roman" w:hAnsi="Times New Roman"/>
          <w:b/>
          <w:bCs/>
          <w:sz w:val="28"/>
          <w:szCs w:val="28"/>
          <w:lang w:eastAsia="ru-RU"/>
        </w:rPr>
      </w:pPr>
      <w:r w:rsidRPr="00E543C5">
        <w:rPr>
          <w:rFonts w:ascii="Times New Roman" w:hAnsi="Times New Roman"/>
          <w:b/>
          <w:bCs/>
          <w:sz w:val="28"/>
          <w:szCs w:val="28"/>
          <w:lang w:eastAsia="ru-RU"/>
        </w:rPr>
        <w:t xml:space="preserve"> ВОРОНЕЖСКОЙ ОБЛАСТИ</w:t>
      </w:r>
    </w:p>
    <w:p w:rsidR="002A0C04" w:rsidRDefault="002A0C04" w:rsidP="00A707E3">
      <w:pPr>
        <w:widowControl w:val="0"/>
        <w:autoSpaceDE w:val="0"/>
        <w:autoSpaceDN w:val="0"/>
        <w:adjustRightInd w:val="0"/>
        <w:spacing w:after="0" w:line="240" w:lineRule="auto"/>
        <w:jc w:val="center"/>
        <w:rPr>
          <w:rFonts w:ascii="Times New Roman" w:hAnsi="Times New Roman"/>
          <w:b/>
          <w:bCs/>
          <w:sz w:val="28"/>
          <w:szCs w:val="28"/>
          <w:lang w:eastAsia="ru-RU"/>
        </w:rPr>
      </w:pPr>
    </w:p>
    <w:p w:rsidR="002A0C04" w:rsidRPr="002A0C04" w:rsidRDefault="002A0C04" w:rsidP="00A707E3">
      <w:pPr>
        <w:widowControl w:val="0"/>
        <w:autoSpaceDE w:val="0"/>
        <w:autoSpaceDN w:val="0"/>
        <w:adjustRightInd w:val="0"/>
        <w:spacing w:after="0" w:line="240" w:lineRule="auto"/>
        <w:jc w:val="center"/>
        <w:rPr>
          <w:rFonts w:ascii="Times New Roman" w:hAnsi="Times New Roman"/>
          <w:b/>
          <w:bCs/>
          <w:sz w:val="32"/>
          <w:szCs w:val="32"/>
          <w:lang w:eastAsia="ru-RU"/>
        </w:rPr>
      </w:pPr>
      <w:r w:rsidRPr="002A0C04">
        <w:rPr>
          <w:rFonts w:ascii="Times New Roman" w:hAnsi="Times New Roman"/>
          <w:b/>
          <w:bCs/>
          <w:sz w:val="32"/>
          <w:szCs w:val="32"/>
          <w:lang w:eastAsia="ru-RU"/>
        </w:rPr>
        <w:t>П О С Т А Н О В Л Е Н И Е</w:t>
      </w:r>
    </w:p>
    <w:p w:rsidR="00A52B23" w:rsidRPr="00E543C5" w:rsidRDefault="00A52B23" w:rsidP="002A0C04">
      <w:pPr>
        <w:widowControl w:val="0"/>
        <w:autoSpaceDE w:val="0"/>
        <w:autoSpaceDN w:val="0"/>
        <w:adjustRightInd w:val="0"/>
        <w:spacing w:after="0" w:line="240" w:lineRule="auto"/>
        <w:jc w:val="center"/>
        <w:rPr>
          <w:rFonts w:ascii="Times New Roman" w:hAnsi="Times New Roman"/>
          <w:b/>
          <w:bCs/>
          <w:sz w:val="28"/>
          <w:szCs w:val="28"/>
          <w:u w:val="single"/>
          <w:lang w:eastAsia="ru-RU"/>
        </w:rPr>
      </w:pPr>
      <w:r w:rsidRPr="00E543C5">
        <w:rPr>
          <w:rFonts w:ascii="Times New Roman" w:hAnsi="Times New Roman"/>
          <w:b/>
          <w:bCs/>
          <w:sz w:val="28"/>
          <w:szCs w:val="28"/>
          <w:u w:val="single"/>
          <w:lang w:eastAsia="ru-RU"/>
        </w:rPr>
        <w:t>__________________________________________________________________</w:t>
      </w:r>
    </w:p>
    <w:p w:rsidR="00A52B23" w:rsidRDefault="00A52B23" w:rsidP="00A707E3">
      <w:pPr>
        <w:widowControl w:val="0"/>
        <w:autoSpaceDE w:val="0"/>
        <w:autoSpaceDN w:val="0"/>
        <w:adjustRightInd w:val="0"/>
        <w:spacing w:after="0" w:line="240" w:lineRule="auto"/>
        <w:jc w:val="center"/>
        <w:rPr>
          <w:rFonts w:ascii="Times New Roman" w:hAnsi="Times New Roman"/>
          <w:b/>
          <w:bCs/>
          <w:sz w:val="32"/>
          <w:szCs w:val="32"/>
          <w:lang w:eastAsia="ru-RU"/>
        </w:rPr>
      </w:pPr>
    </w:p>
    <w:p w:rsidR="000A3FCA" w:rsidRPr="000A3FCA" w:rsidRDefault="000A3FCA" w:rsidP="000A3FCA">
      <w:pPr>
        <w:spacing w:after="0" w:line="240" w:lineRule="auto"/>
        <w:rPr>
          <w:rFonts w:ascii="Times New Roman" w:hAnsi="Times New Roman"/>
          <w:sz w:val="28"/>
          <w:szCs w:val="28"/>
          <w:lang w:eastAsia="ru-RU"/>
        </w:rPr>
      </w:pPr>
      <w:r>
        <w:rPr>
          <w:rFonts w:ascii="Times New Roman" w:hAnsi="Times New Roman"/>
          <w:sz w:val="28"/>
          <w:szCs w:val="28"/>
        </w:rPr>
        <w:t xml:space="preserve">от </w:t>
      </w:r>
      <w:r w:rsidR="00124A50">
        <w:rPr>
          <w:rFonts w:ascii="Times New Roman" w:hAnsi="Times New Roman"/>
          <w:sz w:val="28"/>
          <w:szCs w:val="28"/>
        </w:rPr>
        <w:t>2</w:t>
      </w:r>
      <w:r w:rsidR="006F67B7">
        <w:rPr>
          <w:rFonts w:ascii="Times New Roman" w:hAnsi="Times New Roman"/>
          <w:sz w:val="28"/>
          <w:szCs w:val="28"/>
        </w:rPr>
        <w:t>2</w:t>
      </w:r>
      <w:r>
        <w:rPr>
          <w:rFonts w:ascii="Times New Roman" w:hAnsi="Times New Roman"/>
          <w:sz w:val="28"/>
          <w:szCs w:val="28"/>
        </w:rPr>
        <w:t xml:space="preserve"> </w:t>
      </w:r>
      <w:r w:rsidR="003C6397">
        <w:rPr>
          <w:rFonts w:ascii="Times New Roman" w:hAnsi="Times New Roman"/>
          <w:sz w:val="28"/>
          <w:szCs w:val="28"/>
        </w:rPr>
        <w:t>января</w:t>
      </w:r>
      <w:r>
        <w:rPr>
          <w:rFonts w:ascii="Times New Roman" w:hAnsi="Times New Roman"/>
          <w:sz w:val="28"/>
          <w:szCs w:val="28"/>
        </w:rPr>
        <w:t xml:space="preserve"> 202</w:t>
      </w:r>
      <w:r w:rsidR="006F67B7">
        <w:rPr>
          <w:rFonts w:ascii="Times New Roman" w:hAnsi="Times New Roman"/>
          <w:sz w:val="28"/>
          <w:szCs w:val="28"/>
        </w:rPr>
        <w:t>6</w:t>
      </w:r>
      <w:r>
        <w:rPr>
          <w:rFonts w:ascii="Times New Roman" w:hAnsi="Times New Roman"/>
          <w:sz w:val="28"/>
          <w:szCs w:val="28"/>
        </w:rPr>
        <w:t xml:space="preserve"> года №</w:t>
      </w:r>
      <w:r w:rsidR="00124A50">
        <w:rPr>
          <w:rFonts w:ascii="Times New Roman" w:hAnsi="Times New Roman"/>
          <w:sz w:val="28"/>
          <w:szCs w:val="28"/>
        </w:rPr>
        <w:t>1</w:t>
      </w:r>
      <w:r w:rsidR="006F67B7">
        <w:rPr>
          <w:rFonts w:ascii="Times New Roman" w:hAnsi="Times New Roman"/>
          <w:sz w:val="28"/>
          <w:szCs w:val="28"/>
        </w:rPr>
        <w:t>3</w:t>
      </w:r>
      <w:r>
        <w:rPr>
          <w:rFonts w:ascii="Times New Roman" w:hAnsi="Times New Roman"/>
          <w:sz w:val="28"/>
          <w:szCs w:val="28"/>
        </w:rPr>
        <w:t xml:space="preserve"> </w:t>
      </w:r>
    </w:p>
    <w:p w:rsidR="000A3FCA" w:rsidRDefault="000A3FCA" w:rsidP="000A3FCA">
      <w:pPr>
        <w:spacing w:after="0" w:line="240" w:lineRule="auto"/>
      </w:pPr>
      <w:r w:rsidRPr="000A3FCA">
        <w:rPr>
          <w:rFonts w:ascii="Times New Roman" w:hAnsi="Times New Roman"/>
          <w:sz w:val="18"/>
          <w:szCs w:val="18"/>
        </w:rPr>
        <w:t xml:space="preserve">            рабочий посёлок Давыдовка</w:t>
      </w:r>
      <w:r>
        <w:t xml:space="preserve">    </w:t>
      </w:r>
    </w:p>
    <w:p w:rsidR="000A3FCA" w:rsidRDefault="000A3FCA" w:rsidP="000A3FCA">
      <w:pPr>
        <w:spacing w:after="0" w:line="240" w:lineRule="auto"/>
      </w:pPr>
    </w:p>
    <w:p w:rsidR="000A3FCA" w:rsidRDefault="000A3FCA" w:rsidP="000A3FCA">
      <w:pPr>
        <w:spacing w:after="0" w:line="240" w:lineRule="auto"/>
        <w:rPr>
          <w:sz w:val="18"/>
          <w:szCs w:val="18"/>
        </w:rPr>
      </w:pPr>
      <w:r>
        <w:t xml:space="preserve">                 </w:t>
      </w:r>
    </w:p>
    <w:p w:rsidR="00A52B23" w:rsidRDefault="00A52B23" w:rsidP="002A0C04">
      <w:pPr>
        <w:tabs>
          <w:tab w:val="left" w:pos="3555"/>
        </w:tabs>
        <w:spacing w:after="0"/>
        <w:ind w:right="3400"/>
        <w:jc w:val="both"/>
        <w:rPr>
          <w:rFonts w:ascii="Times New Roman" w:hAnsi="Times New Roman"/>
          <w:b/>
          <w:sz w:val="28"/>
          <w:szCs w:val="28"/>
        </w:rPr>
      </w:pPr>
      <w:r>
        <w:rPr>
          <w:rFonts w:ascii="Times New Roman" w:hAnsi="Times New Roman"/>
          <w:b/>
          <w:sz w:val="28"/>
          <w:szCs w:val="28"/>
        </w:rPr>
        <w:t>О внесении изменений в п</w:t>
      </w:r>
      <w:r w:rsidRPr="00E543C5">
        <w:rPr>
          <w:rFonts w:ascii="Times New Roman" w:hAnsi="Times New Roman"/>
          <w:b/>
          <w:sz w:val="28"/>
          <w:szCs w:val="28"/>
        </w:rPr>
        <w:t>остановление</w:t>
      </w:r>
      <w:r>
        <w:rPr>
          <w:rFonts w:ascii="Times New Roman" w:hAnsi="Times New Roman"/>
          <w:b/>
          <w:sz w:val="28"/>
          <w:szCs w:val="28"/>
        </w:rPr>
        <w:t xml:space="preserve"> администрации</w:t>
      </w:r>
      <w:r w:rsidR="00BC4C6F">
        <w:rPr>
          <w:rFonts w:ascii="Times New Roman" w:hAnsi="Times New Roman"/>
          <w:b/>
          <w:sz w:val="28"/>
          <w:szCs w:val="28"/>
        </w:rPr>
        <w:t xml:space="preserve"> Давыдовского городского поселения </w:t>
      </w:r>
      <w:r w:rsidRPr="00E543C5">
        <w:rPr>
          <w:rFonts w:ascii="Times New Roman" w:hAnsi="Times New Roman"/>
          <w:b/>
          <w:sz w:val="28"/>
          <w:szCs w:val="28"/>
        </w:rPr>
        <w:t xml:space="preserve">от </w:t>
      </w:r>
      <w:r>
        <w:rPr>
          <w:rFonts w:ascii="Times New Roman" w:hAnsi="Times New Roman"/>
          <w:b/>
          <w:sz w:val="28"/>
          <w:szCs w:val="28"/>
        </w:rPr>
        <w:t>01</w:t>
      </w:r>
      <w:r w:rsidRPr="00E543C5">
        <w:rPr>
          <w:rFonts w:ascii="Times New Roman" w:hAnsi="Times New Roman"/>
          <w:b/>
          <w:sz w:val="28"/>
          <w:szCs w:val="28"/>
        </w:rPr>
        <w:t>.</w:t>
      </w:r>
      <w:r>
        <w:rPr>
          <w:rFonts w:ascii="Times New Roman" w:hAnsi="Times New Roman"/>
          <w:b/>
          <w:sz w:val="28"/>
          <w:szCs w:val="28"/>
        </w:rPr>
        <w:t>0</w:t>
      </w:r>
      <w:r w:rsidRPr="00E543C5">
        <w:rPr>
          <w:rFonts w:ascii="Times New Roman" w:hAnsi="Times New Roman"/>
          <w:b/>
          <w:sz w:val="28"/>
          <w:szCs w:val="28"/>
        </w:rPr>
        <w:t>2.2019г.</w:t>
      </w:r>
      <w:r>
        <w:rPr>
          <w:rFonts w:ascii="Times New Roman" w:hAnsi="Times New Roman"/>
          <w:b/>
          <w:sz w:val="28"/>
          <w:szCs w:val="28"/>
        </w:rPr>
        <w:t xml:space="preserve"> №17</w:t>
      </w:r>
      <w:r w:rsidR="002A0C04">
        <w:rPr>
          <w:rFonts w:ascii="Times New Roman" w:hAnsi="Times New Roman"/>
          <w:b/>
          <w:sz w:val="28"/>
          <w:szCs w:val="28"/>
        </w:rPr>
        <w:t xml:space="preserve"> </w:t>
      </w:r>
      <w:r w:rsidR="00BC4C6F">
        <w:rPr>
          <w:rFonts w:ascii="Times New Roman" w:hAnsi="Times New Roman"/>
          <w:b/>
          <w:sz w:val="28"/>
          <w:szCs w:val="28"/>
        </w:rPr>
        <w:t>«</w:t>
      </w:r>
      <w:r w:rsidRPr="00E543C5">
        <w:rPr>
          <w:rFonts w:ascii="Times New Roman" w:hAnsi="Times New Roman"/>
          <w:b/>
          <w:sz w:val="28"/>
          <w:szCs w:val="28"/>
        </w:rPr>
        <w:t xml:space="preserve">Об утверждении </w:t>
      </w:r>
      <w:r w:rsidR="00F5480F" w:rsidRPr="00E543C5">
        <w:rPr>
          <w:rFonts w:ascii="Times New Roman" w:hAnsi="Times New Roman"/>
          <w:b/>
          <w:sz w:val="28"/>
          <w:szCs w:val="28"/>
        </w:rPr>
        <w:t>муниципальной целевой</w:t>
      </w:r>
      <w:r w:rsidRPr="00E543C5">
        <w:rPr>
          <w:rFonts w:ascii="Times New Roman" w:hAnsi="Times New Roman"/>
          <w:b/>
          <w:sz w:val="28"/>
          <w:szCs w:val="28"/>
        </w:rPr>
        <w:t xml:space="preserve"> программы </w:t>
      </w:r>
      <w:r>
        <w:rPr>
          <w:rFonts w:ascii="Times New Roman" w:hAnsi="Times New Roman"/>
          <w:b/>
          <w:sz w:val="28"/>
          <w:szCs w:val="28"/>
        </w:rPr>
        <w:t>Давыдовского городского поселения</w:t>
      </w:r>
      <w:r w:rsidRPr="00E543C5">
        <w:rPr>
          <w:rFonts w:ascii="Times New Roman" w:hAnsi="Times New Roman"/>
          <w:b/>
          <w:sz w:val="28"/>
          <w:szCs w:val="28"/>
        </w:rPr>
        <w:t xml:space="preserve"> «Муниципальное управление и гражданское общество</w:t>
      </w:r>
      <w:r>
        <w:rPr>
          <w:rFonts w:ascii="Times New Roman" w:hAnsi="Times New Roman"/>
          <w:b/>
          <w:sz w:val="28"/>
          <w:szCs w:val="28"/>
        </w:rPr>
        <w:t xml:space="preserve">» </w:t>
      </w:r>
    </w:p>
    <w:p w:rsidR="002A0C04" w:rsidRDefault="002A0C04" w:rsidP="002A0C04">
      <w:pPr>
        <w:tabs>
          <w:tab w:val="left" w:pos="3555"/>
        </w:tabs>
        <w:spacing w:after="0"/>
        <w:ind w:right="3400"/>
        <w:jc w:val="both"/>
        <w:rPr>
          <w:rFonts w:ascii="Times New Roman" w:hAnsi="Times New Roman"/>
          <w:b/>
          <w:sz w:val="28"/>
          <w:szCs w:val="28"/>
        </w:rPr>
      </w:pPr>
    </w:p>
    <w:p w:rsidR="00A52B23" w:rsidRPr="00C81A09" w:rsidRDefault="00BC4C6F" w:rsidP="002A0C04">
      <w:pPr>
        <w:spacing w:line="360" w:lineRule="auto"/>
        <w:ind w:firstLine="567"/>
        <w:jc w:val="both"/>
        <w:rPr>
          <w:rFonts w:ascii="Times New Roman" w:hAnsi="Times New Roman"/>
          <w:sz w:val="28"/>
          <w:szCs w:val="28"/>
        </w:rPr>
      </w:pPr>
      <w:r>
        <w:rPr>
          <w:rFonts w:ascii="Times New Roman" w:hAnsi="Times New Roman"/>
          <w:sz w:val="28"/>
          <w:szCs w:val="28"/>
        </w:rPr>
        <w:t>Руководствуясь Федеральным з</w:t>
      </w:r>
      <w:r w:rsidR="00A52B23" w:rsidRPr="00C81A09">
        <w:rPr>
          <w:rFonts w:ascii="Times New Roman" w:hAnsi="Times New Roman"/>
          <w:sz w:val="28"/>
          <w:szCs w:val="28"/>
        </w:rPr>
        <w:t xml:space="preserve">аконом </w:t>
      </w:r>
      <w:r>
        <w:rPr>
          <w:rFonts w:ascii="Times New Roman" w:hAnsi="Times New Roman"/>
          <w:sz w:val="28"/>
          <w:szCs w:val="28"/>
        </w:rPr>
        <w:t>от 20 марта 2025 года № 33-</w:t>
      </w:r>
      <w:bookmarkStart w:id="0" w:name="_GoBack"/>
      <w:bookmarkEnd w:id="0"/>
      <w:r>
        <w:rPr>
          <w:rFonts w:ascii="Times New Roman" w:hAnsi="Times New Roman"/>
          <w:sz w:val="28"/>
          <w:szCs w:val="28"/>
        </w:rPr>
        <w:t>ФЗ «Об общих принципах организации местного самоуправления в единой системе публичной власти»</w:t>
      </w:r>
      <w:r w:rsidR="00A52B23" w:rsidRPr="00C81A09">
        <w:rPr>
          <w:rFonts w:ascii="Times New Roman" w:hAnsi="Times New Roman"/>
          <w:sz w:val="28"/>
          <w:szCs w:val="28"/>
        </w:rPr>
        <w:t>, Уставом Давыдовского городского поселения Лискинского муниципального района, администрация Давыдовского городского поселения</w:t>
      </w:r>
      <w:r w:rsidR="002A0C04">
        <w:rPr>
          <w:rFonts w:ascii="Times New Roman" w:hAnsi="Times New Roman"/>
          <w:sz w:val="28"/>
          <w:szCs w:val="28"/>
        </w:rPr>
        <w:t xml:space="preserve"> Лискинского муниципального района Воронежской области</w:t>
      </w:r>
    </w:p>
    <w:p w:rsidR="00A52B23" w:rsidRPr="00C81A09" w:rsidRDefault="00A52B23" w:rsidP="002A0C04">
      <w:pPr>
        <w:spacing w:line="360" w:lineRule="auto"/>
        <w:jc w:val="both"/>
        <w:rPr>
          <w:rFonts w:ascii="Times New Roman" w:hAnsi="Times New Roman"/>
          <w:b/>
          <w:sz w:val="28"/>
          <w:szCs w:val="28"/>
        </w:rPr>
      </w:pPr>
      <w:r w:rsidRPr="00C81A09">
        <w:rPr>
          <w:rFonts w:ascii="Times New Roman" w:hAnsi="Times New Roman"/>
          <w:b/>
          <w:sz w:val="28"/>
          <w:szCs w:val="28"/>
        </w:rPr>
        <w:t>постановляет:</w:t>
      </w:r>
    </w:p>
    <w:p w:rsidR="00A52B23" w:rsidRPr="00C81A09" w:rsidRDefault="00A52B23" w:rsidP="002A0C04">
      <w:pPr>
        <w:spacing w:after="0" w:line="360" w:lineRule="auto"/>
        <w:ind w:firstLine="567"/>
        <w:jc w:val="both"/>
        <w:rPr>
          <w:rFonts w:ascii="Times New Roman" w:hAnsi="Times New Roman"/>
          <w:sz w:val="28"/>
          <w:szCs w:val="28"/>
          <w:shd w:val="clear" w:color="auto" w:fill="FFFFFF"/>
        </w:rPr>
      </w:pPr>
      <w:r w:rsidRPr="00C81A09">
        <w:rPr>
          <w:rFonts w:ascii="Times New Roman" w:hAnsi="Times New Roman"/>
          <w:b/>
          <w:sz w:val="28"/>
          <w:szCs w:val="28"/>
        </w:rPr>
        <w:tab/>
      </w:r>
      <w:r w:rsidRPr="00C81A09">
        <w:rPr>
          <w:rFonts w:ascii="Times New Roman" w:hAnsi="Times New Roman"/>
          <w:sz w:val="28"/>
          <w:szCs w:val="28"/>
        </w:rPr>
        <w:t xml:space="preserve">1.Внести в постановление администрации Давыдовского городского поселения от 01.02.2019г. №17 муниципальной целевой программы Давыдовского городского поселения «Муниципальное управление и гражданское общество» </w:t>
      </w:r>
      <w:r w:rsidRPr="00C81A09">
        <w:rPr>
          <w:rFonts w:ascii="Times New Roman" w:hAnsi="Times New Roman"/>
          <w:sz w:val="28"/>
          <w:szCs w:val="28"/>
          <w:shd w:val="clear" w:color="auto" w:fill="FFFFFF"/>
        </w:rPr>
        <w:t>следующие изменения:</w:t>
      </w:r>
    </w:p>
    <w:p w:rsidR="00A52B23" w:rsidRPr="00C81A09" w:rsidRDefault="00F5480F" w:rsidP="002A0C04">
      <w:pPr>
        <w:spacing w:after="0" w:line="360" w:lineRule="auto"/>
        <w:ind w:firstLine="567"/>
        <w:jc w:val="both"/>
        <w:rPr>
          <w:rFonts w:ascii="Times New Roman" w:hAnsi="Times New Roman"/>
          <w:sz w:val="28"/>
          <w:szCs w:val="28"/>
          <w:shd w:val="clear" w:color="auto" w:fill="FFFFFF"/>
        </w:rPr>
      </w:pPr>
      <w:r w:rsidRPr="00C81A09">
        <w:rPr>
          <w:rFonts w:ascii="Times New Roman" w:hAnsi="Times New Roman"/>
          <w:sz w:val="28"/>
          <w:szCs w:val="28"/>
          <w:shd w:val="clear" w:color="auto" w:fill="FFFFFF"/>
        </w:rPr>
        <w:t xml:space="preserve">  </w:t>
      </w:r>
      <w:r w:rsidR="00A52B23" w:rsidRPr="00C81A09">
        <w:rPr>
          <w:rFonts w:ascii="Times New Roman" w:hAnsi="Times New Roman"/>
          <w:sz w:val="28"/>
          <w:szCs w:val="28"/>
          <w:shd w:val="clear" w:color="auto" w:fill="FFFFFF"/>
        </w:rPr>
        <w:t>1.1. В паспорте муниципальной программы «Муниципальное управление и гражданское общество» изменить ресурсное обеспечение, объемы финансирования программы.</w:t>
      </w:r>
    </w:p>
    <w:p w:rsidR="00A52B23" w:rsidRDefault="00A52B23" w:rsidP="002A0C04">
      <w:pPr>
        <w:pStyle w:val="consplusnonformat"/>
        <w:spacing w:before="0" w:beforeAutospacing="0" w:after="0" w:afterAutospacing="0" w:line="360" w:lineRule="auto"/>
        <w:ind w:firstLine="708"/>
        <w:contextualSpacing/>
        <w:jc w:val="both"/>
        <w:rPr>
          <w:sz w:val="28"/>
          <w:szCs w:val="28"/>
          <w:shd w:val="clear" w:color="auto" w:fill="FFFFFF"/>
        </w:rPr>
      </w:pPr>
      <w:r>
        <w:rPr>
          <w:sz w:val="28"/>
          <w:szCs w:val="28"/>
          <w:shd w:val="clear" w:color="auto" w:fill="FFFFFF"/>
        </w:rPr>
        <w:t>1.2.</w:t>
      </w:r>
      <w:r w:rsidR="002A0C04">
        <w:rPr>
          <w:sz w:val="28"/>
          <w:szCs w:val="28"/>
          <w:shd w:val="clear" w:color="auto" w:fill="FFFFFF"/>
        </w:rPr>
        <w:t xml:space="preserve"> </w:t>
      </w:r>
      <w:r>
        <w:rPr>
          <w:sz w:val="28"/>
          <w:szCs w:val="28"/>
          <w:shd w:val="clear" w:color="auto" w:fill="FFFFFF"/>
        </w:rPr>
        <w:t xml:space="preserve">В разделе 4. Информация по ресурсному обеспечению муниципальной программы Давыдовского городского поселения </w:t>
      </w:r>
      <w:r>
        <w:rPr>
          <w:sz w:val="28"/>
          <w:szCs w:val="28"/>
          <w:shd w:val="clear" w:color="auto" w:fill="FFFFFF"/>
        </w:rPr>
        <w:lastRenderedPageBreak/>
        <w:t>«Муниципальное управление и гражданское общество» в таблице 2 изменить ресурсное обеспечение</w:t>
      </w:r>
    </w:p>
    <w:p w:rsidR="00A52B23" w:rsidRDefault="00A52B23" w:rsidP="002A0C04">
      <w:pPr>
        <w:pStyle w:val="consplusnonformat"/>
        <w:spacing w:before="0" w:beforeAutospacing="0" w:after="0" w:afterAutospacing="0" w:line="360" w:lineRule="auto"/>
        <w:ind w:firstLine="708"/>
        <w:contextualSpacing/>
        <w:jc w:val="both"/>
        <w:rPr>
          <w:sz w:val="28"/>
          <w:szCs w:val="28"/>
          <w:shd w:val="clear" w:color="auto" w:fill="FFFFFF"/>
        </w:rPr>
      </w:pPr>
      <w:r w:rsidRPr="00387E06">
        <w:rPr>
          <w:sz w:val="28"/>
          <w:szCs w:val="28"/>
          <w:shd w:val="clear" w:color="auto" w:fill="FFFFFF"/>
        </w:rPr>
        <w:t xml:space="preserve">2. Утвердить муниципальную программу </w:t>
      </w:r>
      <w:r>
        <w:rPr>
          <w:sz w:val="28"/>
          <w:szCs w:val="28"/>
          <w:shd w:val="clear" w:color="auto" w:fill="FFFFFF"/>
        </w:rPr>
        <w:t xml:space="preserve">Давыдовского городского поселения </w:t>
      </w:r>
      <w:r w:rsidRPr="00387E06">
        <w:rPr>
          <w:sz w:val="28"/>
          <w:szCs w:val="28"/>
          <w:shd w:val="clear" w:color="auto" w:fill="FFFFFF"/>
        </w:rPr>
        <w:t>«</w:t>
      </w:r>
      <w:r w:rsidRPr="00E543C5">
        <w:rPr>
          <w:sz w:val="28"/>
          <w:szCs w:val="28"/>
        </w:rPr>
        <w:t>Муниципальное управление и гражданское общество</w:t>
      </w:r>
      <w:r>
        <w:rPr>
          <w:sz w:val="28"/>
          <w:szCs w:val="28"/>
        </w:rPr>
        <w:t>»</w:t>
      </w:r>
      <w:r w:rsidRPr="00387E06">
        <w:rPr>
          <w:sz w:val="28"/>
          <w:szCs w:val="28"/>
          <w:shd w:val="clear" w:color="auto" w:fill="FFFFFF"/>
        </w:rPr>
        <w:t>, утвержденную постановлением администрации Давыдовского городского поселения Лискинс</w:t>
      </w:r>
      <w:r>
        <w:rPr>
          <w:sz w:val="28"/>
          <w:szCs w:val="28"/>
          <w:shd w:val="clear" w:color="auto" w:fill="FFFFFF"/>
        </w:rPr>
        <w:t>кого муниципального района от 01.02.2019 г. № 17</w:t>
      </w:r>
      <w:r w:rsidRPr="00387E06">
        <w:rPr>
          <w:sz w:val="28"/>
          <w:szCs w:val="28"/>
          <w:shd w:val="clear" w:color="auto" w:fill="FFFFFF"/>
        </w:rPr>
        <w:t xml:space="preserve"> в новой редакции</w:t>
      </w:r>
      <w:r w:rsidR="00931D6D">
        <w:rPr>
          <w:sz w:val="28"/>
          <w:szCs w:val="28"/>
          <w:shd w:val="clear" w:color="auto" w:fill="FFFFFF"/>
        </w:rPr>
        <w:t>,</w:t>
      </w:r>
      <w:r w:rsidRPr="00387E06">
        <w:rPr>
          <w:sz w:val="28"/>
          <w:szCs w:val="28"/>
          <w:shd w:val="clear" w:color="auto" w:fill="FFFFFF"/>
        </w:rPr>
        <w:t xml:space="preserve"> </w:t>
      </w:r>
      <w:r w:rsidR="003C6397" w:rsidRPr="00387E06">
        <w:rPr>
          <w:sz w:val="28"/>
          <w:szCs w:val="28"/>
          <w:shd w:val="clear" w:color="auto" w:fill="FFFFFF"/>
        </w:rPr>
        <w:t xml:space="preserve">согласно </w:t>
      </w:r>
      <w:r w:rsidR="00BC4C6F" w:rsidRPr="00387E06">
        <w:rPr>
          <w:sz w:val="28"/>
          <w:szCs w:val="28"/>
          <w:shd w:val="clear" w:color="auto" w:fill="FFFFFF"/>
        </w:rPr>
        <w:t>приложению,</w:t>
      </w:r>
      <w:r>
        <w:rPr>
          <w:sz w:val="28"/>
          <w:szCs w:val="28"/>
          <w:shd w:val="clear" w:color="auto" w:fill="FFFFFF"/>
        </w:rPr>
        <w:t xml:space="preserve"> к настоящему постановлению. </w:t>
      </w:r>
    </w:p>
    <w:p w:rsidR="00A52B23" w:rsidRDefault="00A52B23" w:rsidP="002A0C04">
      <w:pPr>
        <w:pStyle w:val="consplusnonformat"/>
        <w:spacing w:before="0" w:beforeAutospacing="0" w:after="0" w:afterAutospacing="0" w:line="360" w:lineRule="auto"/>
        <w:ind w:firstLine="708"/>
        <w:contextualSpacing/>
        <w:jc w:val="both"/>
        <w:rPr>
          <w:sz w:val="28"/>
          <w:szCs w:val="28"/>
          <w:shd w:val="clear" w:color="auto" w:fill="FFFFFF"/>
        </w:rPr>
      </w:pPr>
      <w:r>
        <w:rPr>
          <w:sz w:val="28"/>
          <w:szCs w:val="28"/>
          <w:shd w:val="clear" w:color="auto" w:fill="FFFFFF"/>
        </w:rPr>
        <w:t>3. Постановление вступает в силу с момента его официального опубликования.</w:t>
      </w:r>
    </w:p>
    <w:p w:rsidR="00A52B23" w:rsidRDefault="00A52B23" w:rsidP="002A0C04">
      <w:pPr>
        <w:pStyle w:val="consplusnonformat"/>
        <w:spacing w:before="0" w:beforeAutospacing="0" w:after="0" w:afterAutospacing="0" w:line="360" w:lineRule="auto"/>
        <w:ind w:firstLine="708"/>
        <w:contextualSpacing/>
        <w:jc w:val="both"/>
        <w:rPr>
          <w:sz w:val="28"/>
          <w:szCs w:val="28"/>
        </w:rPr>
      </w:pPr>
      <w:r w:rsidRPr="00F5480F">
        <w:rPr>
          <w:sz w:val="28"/>
          <w:szCs w:val="28"/>
        </w:rPr>
        <w:t>4. Контроль за исполнением настоящего постановления оставляю за собой. </w:t>
      </w:r>
    </w:p>
    <w:p w:rsidR="002A0C04" w:rsidRDefault="002A0C04" w:rsidP="002A0C04">
      <w:pPr>
        <w:pStyle w:val="consplusnonformat"/>
        <w:spacing w:before="0" w:beforeAutospacing="0" w:after="0" w:afterAutospacing="0" w:line="360" w:lineRule="auto"/>
        <w:ind w:firstLine="708"/>
        <w:contextualSpacing/>
        <w:jc w:val="both"/>
        <w:rPr>
          <w:sz w:val="28"/>
          <w:szCs w:val="28"/>
        </w:rPr>
      </w:pPr>
    </w:p>
    <w:p w:rsidR="002A0C04" w:rsidRDefault="002A0C04" w:rsidP="002A0C04">
      <w:pPr>
        <w:pStyle w:val="consplusnonformat"/>
        <w:spacing w:before="0" w:beforeAutospacing="0" w:after="0" w:afterAutospacing="0" w:line="360" w:lineRule="auto"/>
        <w:ind w:firstLine="708"/>
        <w:contextualSpacing/>
        <w:jc w:val="both"/>
        <w:rPr>
          <w:sz w:val="28"/>
          <w:szCs w:val="28"/>
        </w:rPr>
      </w:pPr>
    </w:p>
    <w:p w:rsidR="00A52B23" w:rsidRPr="00F5480F" w:rsidRDefault="00A52B23" w:rsidP="00BC4C6F">
      <w:pPr>
        <w:pStyle w:val="consplusnonformat"/>
        <w:spacing w:before="0" w:beforeAutospacing="0" w:after="0" w:afterAutospacing="0"/>
        <w:contextualSpacing/>
        <w:jc w:val="both"/>
        <w:rPr>
          <w:sz w:val="28"/>
          <w:szCs w:val="28"/>
        </w:rPr>
      </w:pPr>
      <w:r w:rsidRPr="00F5480F">
        <w:rPr>
          <w:sz w:val="28"/>
          <w:szCs w:val="28"/>
        </w:rPr>
        <w:t xml:space="preserve">Исполняющий обязанности главы администрации    </w:t>
      </w:r>
    </w:p>
    <w:p w:rsidR="00A52B23" w:rsidRPr="006060CA" w:rsidRDefault="00A52B23" w:rsidP="00BC4C6F">
      <w:pPr>
        <w:spacing w:after="0" w:line="240" w:lineRule="auto"/>
        <w:jc w:val="both"/>
        <w:rPr>
          <w:rFonts w:ascii="Times New Roman" w:hAnsi="Times New Roman"/>
          <w:sz w:val="28"/>
          <w:szCs w:val="28"/>
        </w:rPr>
      </w:pPr>
      <w:r w:rsidRPr="006060CA">
        <w:rPr>
          <w:rFonts w:ascii="Times New Roman" w:hAnsi="Times New Roman"/>
          <w:sz w:val="28"/>
          <w:szCs w:val="28"/>
        </w:rPr>
        <w:t>Давыдовского городского поселения                                         Ю.В.Соломатин</w:t>
      </w:r>
    </w:p>
    <w:p w:rsidR="00A52B23" w:rsidRDefault="00A52B23" w:rsidP="00BC4C6F">
      <w:pPr>
        <w:spacing w:after="0" w:line="240" w:lineRule="auto"/>
        <w:jc w:val="both"/>
        <w:rPr>
          <w:rFonts w:ascii="Times New Roman" w:hAnsi="Times New Roman"/>
          <w:sz w:val="24"/>
          <w:lang w:eastAsia="ru-RU"/>
        </w:rPr>
      </w:pPr>
    </w:p>
    <w:p w:rsidR="000A3FCA" w:rsidRDefault="000A3FCA" w:rsidP="006060CA">
      <w:pPr>
        <w:spacing w:after="0" w:line="240" w:lineRule="auto"/>
        <w:jc w:val="both"/>
        <w:rPr>
          <w:rFonts w:ascii="Times New Roman" w:hAnsi="Times New Roman"/>
          <w:sz w:val="24"/>
          <w:lang w:eastAsia="ru-RU"/>
        </w:rPr>
      </w:pPr>
    </w:p>
    <w:p w:rsidR="00A52B23" w:rsidRDefault="00A52B23"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2A0C04" w:rsidRDefault="002A0C04" w:rsidP="006060CA">
      <w:pPr>
        <w:spacing w:after="0" w:line="240" w:lineRule="auto"/>
        <w:jc w:val="both"/>
        <w:rPr>
          <w:rFonts w:ascii="Times New Roman" w:hAnsi="Times New Roman"/>
          <w:sz w:val="24"/>
          <w:lang w:eastAsia="ru-RU"/>
        </w:rPr>
      </w:pPr>
    </w:p>
    <w:p w:rsidR="00A52B23" w:rsidRDefault="00A52B23" w:rsidP="006060CA">
      <w:pPr>
        <w:spacing w:after="0" w:line="240" w:lineRule="auto"/>
        <w:jc w:val="both"/>
        <w:rPr>
          <w:rFonts w:ascii="Times New Roman" w:hAnsi="Times New Roman"/>
          <w:sz w:val="24"/>
          <w:lang w:eastAsia="ru-RU"/>
        </w:rPr>
      </w:pPr>
    </w:p>
    <w:p w:rsidR="00A52B23" w:rsidRPr="00E543C5" w:rsidRDefault="00A52B23" w:rsidP="006060CA">
      <w:pPr>
        <w:spacing w:after="0" w:line="240" w:lineRule="auto"/>
        <w:jc w:val="both"/>
        <w:rPr>
          <w:rFonts w:ascii="Times New Roman" w:hAnsi="Times New Roman"/>
          <w:sz w:val="24"/>
          <w:lang w:eastAsia="ru-RU"/>
        </w:rPr>
      </w:pPr>
      <w:r>
        <w:rPr>
          <w:rFonts w:ascii="Times New Roman" w:hAnsi="Times New Roman"/>
          <w:sz w:val="24"/>
          <w:lang w:eastAsia="ru-RU"/>
        </w:rPr>
        <w:t xml:space="preserve">                                                                                                      </w:t>
      </w:r>
      <w:r w:rsidR="00C81A09" w:rsidRPr="000B4BBA">
        <w:rPr>
          <w:rFonts w:ascii="Times New Roman" w:hAnsi="Times New Roman"/>
          <w:sz w:val="24"/>
          <w:lang w:eastAsia="ru-RU"/>
        </w:rPr>
        <w:t xml:space="preserve">                         </w:t>
      </w:r>
      <w:r>
        <w:rPr>
          <w:rFonts w:ascii="Times New Roman" w:hAnsi="Times New Roman"/>
          <w:sz w:val="24"/>
          <w:lang w:eastAsia="ru-RU"/>
        </w:rPr>
        <w:t xml:space="preserve"> </w:t>
      </w:r>
      <w:r w:rsidRPr="00E543C5">
        <w:rPr>
          <w:rFonts w:ascii="Times New Roman" w:hAnsi="Times New Roman"/>
          <w:sz w:val="24"/>
          <w:lang w:eastAsia="ru-RU"/>
        </w:rPr>
        <w:t>Приложение</w:t>
      </w:r>
      <w:r>
        <w:rPr>
          <w:rFonts w:ascii="Times New Roman" w:hAnsi="Times New Roman"/>
          <w:sz w:val="24"/>
          <w:lang w:eastAsia="ru-RU"/>
        </w:rPr>
        <w:t>№1</w:t>
      </w:r>
    </w:p>
    <w:p w:rsidR="00A52B23" w:rsidRPr="00E543C5" w:rsidRDefault="000A3FCA" w:rsidP="00B52722">
      <w:pPr>
        <w:tabs>
          <w:tab w:val="left" w:pos="4395"/>
        </w:tabs>
        <w:autoSpaceDE w:val="0"/>
        <w:autoSpaceDN w:val="0"/>
        <w:adjustRightInd w:val="0"/>
        <w:spacing w:after="0" w:line="240" w:lineRule="auto"/>
        <w:ind w:left="4395"/>
        <w:jc w:val="right"/>
        <w:rPr>
          <w:rFonts w:ascii="Times New Roman" w:hAnsi="Times New Roman"/>
          <w:sz w:val="24"/>
          <w:lang w:eastAsia="ru-RU"/>
        </w:rPr>
      </w:pPr>
      <w:r w:rsidRPr="00E543C5">
        <w:rPr>
          <w:rFonts w:ascii="Times New Roman" w:hAnsi="Times New Roman"/>
          <w:sz w:val="24"/>
          <w:lang w:eastAsia="ru-RU"/>
        </w:rPr>
        <w:t>к постановлению</w:t>
      </w:r>
      <w:r w:rsidR="00A52B23" w:rsidRPr="00E543C5">
        <w:rPr>
          <w:rFonts w:ascii="Times New Roman" w:hAnsi="Times New Roman"/>
          <w:sz w:val="24"/>
          <w:lang w:eastAsia="ru-RU"/>
        </w:rPr>
        <w:t xml:space="preserve"> администрации  </w:t>
      </w:r>
    </w:p>
    <w:p w:rsidR="00A52B23" w:rsidRPr="00E543C5" w:rsidRDefault="00A52B23" w:rsidP="00B52722">
      <w:pPr>
        <w:tabs>
          <w:tab w:val="left" w:pos="4395"/>
        </w:tabs>
        <w:autoSpaceDE w:val="0"/>
        <w:autoSpaceDN w:val="0"/>
        <w:adjustRightInd w:val="0"/>
        <w:spacing w:after="0" w:line="240" w:lineRule="auto"/>
        <w:ind w:left="4395"/>
        <w:jc w:val="right"/>
        <w:rPr>
          <w:rFonts w:ascii="Times New Roman" w:hAnsi="Times New Roman"/>
          <w:sz w:val="24"/>
          <w:lang w:eastAsia="ru-RU"/>
        </w:rPr>
      </w:pPr>
      <w:r w:rsidRPr="00E543C5">
        <w:rPr>
          <w:rFonts w:ascii="Times New Roman" w:hAnsi="Times New Roman"/>
          <w:sz w:val="24"/>
          <w:lang w:eastAsia="ru-RU"/>
        </w:rPr>
        <w:t xml:space="preserve">Давыдовского городского поселения </w:t>
      </w:r>
    </w:p>
    <w:p w:rsidR="00A52B23" w:rsidRPr="00E543C5" w:rsidRDefault="00A52B23" w:rsidP="00B52722">
      <w:pPr>
        <w:tabs>
          <w:tab w:val="left" w:pos="4395"/>
        </w:tabs>
        <w:autoSpaceDE w:val="0"/>
        <w:autoSpaceDN w:val="0"/>
        <w:adjustRightInd w:val="0"/>
        <w:spacing w:after="0" w:line="240" w:lineRule="auto"/>
        <w:ind w:left="4395"/>
        <w:jc w:val="right"/>
        <w:rPr>
          <w:rFonts w:ascii="Times New Roman" w:hAnsi="Times New Roman"/>
          <w:color w:val="FF0000"/>
          <w:sz w:val="24"/>
          <w:lang w:eastAsia="ru-RU"/>
        </w:rPr>
      </w:pPr>
      <w:r w:rsidRPr="00E543C5">
        <w:rPr>
          <w:rFonts w:ascii="Times New Roman" w:hAnsi="Times New Roman"/>
          <w:sz w:val="24"/>
          <w:lang w:eastAsia="ru-RU"/>
        </w:rPr>
        <w:t xml:space="preserve">от </w:t>
      </w:r>
      <w:r w:rsidR="00124A50">
        <w:rPr>
          <w:rFonts w:ascii="Times New Roman" w:hAnsi="Times New Roman"/>
          <w:sz w:val="24"/>
          <w:lang w:eastAsia="ru-RU"/>
        </w:rPr>
        <w:t>2</w:t>
      </w:r>
      <w:r w:rsidR="00955678">
        <w:rPr>
          <w:rFonts w:ascii="Times New Roman" w:hAnsi="Times New Roman"/>
          <w:sz w:val="24"/>
          <w:lang w:eastAsia="ru-RU"/>
        </w:rPr>
        <w:t>2</w:t>
      </w:r>
      <w:r w:rsidR="003C6397">
        <w:rPr>
          <w:rFonts w:ascii="Times New Roman" w:hAnsi="Times New Roman"/>
          <w:sz w:val="24"/>
          <w:lang w:eastAsia="ru-RU"/>
        </w:rPr>
        <w:t xml:space="preserve"> января </w:t>
      </w:r>
      <w:r w:rsidRPr="00E543C5">
        <w:rPr>
          <w:rFonts w:ascii="Times New Roman" w:hAnsi="Times New Roman"/>
          <w:sz w:val="24"/>
          <w:lang w:eastAsia="ru-RU"/>
        </w:rPr>
        <w:t>20</w:t>
      </w:r>
      <w:r>
        <w:rPr>
          <w:rFonts w:ascii="Times New Roman" w:hAnsi="Times New Roman"/>
          <w:sz w:val="24"/>
          <w:lang w:eastAsia="ru-RU"/>
        </w:rPr>
        <w:t>2</w:t>
      </w:r>
      <w:r w:rsidR="00955678">
        <w:rPr>
          <w:rFonts w:ascii="Times New Roman" w:hAnsi="Times New Roman"/>
          <w:sz w:val="24"/>
          <w:lang w:eastAsia="ru-RU"/>
        </w:rPr>
        <w:t>6</w:t>
      </w:r>
      <w:r w:rsidRPr="00E543C5">
        <w:rPr>
          <w:rFonts w:ascii="Times New Roman" w:hAnsi="Times New Roman"/>
          <w:sz w:val="24"/>
          <w:lang w:eastAsia="ru-RU"/>
        </w:rPr>
        <w:t>г №</w:t>
      </w:r>
      <w:r w:rsidR="00124A50">
        <w:rPr>
          <w:rFonts w:ascii="Times New Roman" w:hAnsi="Times New Roman"/>
          <w:sz w:val="24"/>
          <w:lang w:eastAsia="ru-RU"/>
        </w:rPr>
        <w:t>1</w:t>
      </w:r>
      <w:r w:rsidR="00955678">
        <w:rPr>
          <w:rFonts w:ascii="Times New Roman" w:hAnsi="Times New Roman"/>
          <w:sz w:val="24"/>
          <w:lang w:eastAsia="ru-RU"/>
        </w:rPr>
        <w:t>3</w:t>
      </w:r>
    </w:p>
    <w:p w:rsidR="00A52B23" w:rsidRPr="00E543C5" w:rsidRDefault="00A52B23" w:rsidP="00B52722">
      <w:pPr>
        <w:autoSpaceDE w:val="0"/>
        <w:autoSpaceDN w:val="0"/>
        <w:adjustRightInd w:val="0"/>
        <w:spacing w:after="0"/>
        <w:ind w:left="5760"/>
        <w:rPr>
          <w:rFonts w:ascii="Times New Roman" w:hAnsi="Times New Roman"/>
          <w:sz w:val="28"/>
          <w:szCs w:val="28"/>
          <w:lang w:eastAsia="ru-RU"/>
        </w:rPr>
      </w:pPr>
    </w:p>
    <w:p w:rsidR="00A52B23" w:rsidRPr="00E543C5" w:rsidRDefault="00A52B23" w:rsidP="00C81A09">
      <w:pPr>
        <w:widowControl w:val="0"/>
        <w:autoSpaceDE w:val="0"/>
        <w:autoSpaceDN w:val="0"/>
        <w:adjustRightInd w:val="0"/>
        <w:spacing w:after="0" w:line="240" w:lineRule="auto"/>
        <w:ind w:hanging="324"/>
        <w:jc w:val="center"/>
        <w:rPr>
          <w:rFonts w:ascii="Times New Roman" w:hAnsi="Times New Roman"/>
          <w:b/>
          <w:bCs/>
          <w:sz w:val="28"/>
          <w:szCs w:val="28"/>
          <w:lang w:eastAsia="ru-RU"/>
        </w:rPr>
      </w:pPr>
    </w:p>
    <w:p w:rsidR="00A52B23" w:rsidRPr="00E543C5" w:rsidRDefault="003C6397" w:rsidP="00C81A09">
      <w:pPr>
        <w:widowControl w:val="0"/>
        <w:autoSpaceDE w:val="0"/>
        <w:autoSpaceDN w:val="0"/>
        <w:adjustRightInd w:val="0"/>
        <w:spacing w:after="0" w:line="240" w:lineRule="auto"/>
        <w:ind w:hanging="324"/>
        <w:jc w:val="center"/>
        <w:rPr>
          <w:rFonts w:ascii="Times New Roman" w:hAnsi="Times New Roman"/>
          <w:b/>
          <w:bCs/>
          <w:sz w:val="28"/>
          <w:szCs w:val="28"/>
          <w:lang w:eastAsia="ru-RU"/>
        </w:rPr>
      </w:pPr>
      <w:r w:rsidRPr="00E543C5">
        <w:rPr>
          <w:rFonts w:ascii="Times New Roman" w:hAnsi="Times New Roman"/>
          <w:b/>
          <w:bCs/>
          <w:sz w:val="28"/>
          <w:szCs w:val="28"/>
          <w:lang w:eastAsia="ru-RU"/>
        </w:rPr>
        <w:t>Муниципальная программа</w:t>
      </w:r>
    </w:p>
    <w:p w:rsidR="00A52B23" w:rsidRPr="00E543C5" w:rsidRDefault="00A52B23" w:rsidP="00C81A09">
      <w:pPr>
        <w:widowControl w:val="0"/>
        <w:tabs>
          <w:tab w:val="left" w:pos="5660"/>
        </w:tabs>
        <w:autoSpaceDE w:val="0"/>
        <w:autoSpaceDN w:val="0"/>
        <w:adjustRightInd w:val="0"/>
        <w:spacing w:after="0" w:line="240" w:lineRule="auto"/>
        <w:jc w:val="center"/>
        <w:rPr>
          <w:rFonts w:ascii="Times New Roman" w:hAnsi="Times New Roman"/>
          <w:sz w:val="28"/>
          <w:szCs w:val="28"/>
          <w:lang w:eastAsia="ru-RU"/>
        </w:rPr>
      </w:pPr>
      <w:r w:rsidRPr="00E543C5">
        <w:rPr>
          <w:rFonts w:ascii="Times New Roman" w:hAnsi="Times New Roman"/>
          <w:b/>
          <w:bCs/>
          <w:sz w:val="28"/>
          <w:szCs w:val="28"/>
          <w:lang w:eastAsia="ru-RU"/>
        </w:rPr>
        <w:t xml:space="preserve">Давыдовского </w:t>
      </w:r>
      <w:r w:rsidR="003C6397" w:rsidRPr="00E543C5">
        <w:rPr>
          <w:rFonts w:ascii="Times New Roman" w:hAnsi="Times New Roman"/>
          <w:b/>
          <w:bCs/>
          <w:sz w:val="28"/>
          <w:szCs w:val="28"/>
          <w:lang w:eastAsia="ru-RU"/>
        </w:rPr>
        <w:t>городского поселения</w:t>
      </w:r>
      <w:r w:rsidRPr="00E543C5">
        <w:rPr>
          <w:rFonts w:ascii="Times New Roman" w:hAnsi="Times New Roman"/>
          <w:b/>
          <w:bCs/>
          <w:sz w:val="28"/>
          <w:szCs w:val="28"/>
          <w:lang w:eastAsia="ru-RU"/>
        </w:rPr>
        <w:t xml:space="preserve"> «Муниципальное управление и гражданское общество»</w:t>
      </w:r>
    </w:p>
    <w:p w:rsidR="00A52B23" w:rsidRPr="00E543C5" w:rsidRDefault="00A52B23" w:rsidP="00C81A09">
      <w:pPr>
        <w:spacing w:after="0" w:line="240" w:lineRule="auto"/>
        <w:jc w:val="center"/>
        <w:rPr>
          <w:rFonts w:ascii="Times New Roman" w:hAnsi="Times New Roman"/>
          <w:b/>
          <w:sz w:val="28"/>
          <w:szCs w:val="28"/>
          <w:lang w:eastAsia="ru-RU"/>
        </w:rPr>
      </w:pPr>
      <w:r w:rsidRPr="00E543C5">
        <w:rPr>
          <w:rFonts w:ascii="Times New Roman" w:hAnsi="Times New Roman"/>
          <w:b/>
          <w:sz w:val="28"/>
          <w:szCs w:val="28"/>
          <w:lang w:eastAsia="ru-RU"/>
        </w:rPr>
        <w:t xml:space="preserve">Паспорт </w:t>
      </w:r>
      <w:r w:rsidR="003C6397" w:rsidRPr="00E543C5">
        <w:rPr>
          <w:rFonts w:ascii="Times New Roman" w:hAnsi="Times New Roman"/>
          <w:b/>
          <w:sz w:val="28"/>
          <w:szCs w:val="28"/>
          <w:lang w:eastAsia="ru-RU"/>
        </w:rPr>
        <w:t>муниципальной программы</w:t>
      </w:r>
      <w:r w:rsidRPr="00E543C5">
        <w:rPr>
          <w:rFonts w:ascii="Times New Roman" w:hAnsi="Times New Roman"/>
          <w:b/>
          <w:sz w:val="28"/>
          <w:szCs w:val="28"/>
          <w:lang w:eastAsia="ru-RU"/>
        </w:rPr>
        <w:t xml:space="preserve"> </w:t>
      </w:r>
    </w:p>
    <w:p w:rsidR="00A52B23" w:rsidRDefault="00A52B23" w:rsidP="00C81A09">
      <w:pPr>
        <w:spacing w:after="0" w:line="240" w:lineRule="auto"/>
        <w:jc w:val="center"/>
        <w:rPr>
          <w:rFonts w:ascii="Times New Roman" w:hAnsi="Times New Roman"/>
          <w:b/>
          <w:sz w:val="28"/>
          <w:szCs w:val="28"/>
          <w:lang w:eastAsia="ru-RU"/>
        </w:rPr>
      </w:pPr>
      <w:r w:rsidRPr="00E543C5">
        <w:rPr>
          <w:rFonts w:ascii="Times New Roman" w:hAnsi="Times New Roman"/>
          <w:b/>
          <w:sz w:val="28"/>
          <w:szCs w:val="28"/>
          <w:lang w:eastAsia="ru-RU"/>
        </w:rPr>
        <w:t>Давыдовского городского поселения «Муниципальное управление и гражданское общество»</w:t>
      </w:r>
    </w:p>
    <w:p w:rsidR="00C81A09" w:rsidRPr="00E543C5" w:rsidRDefault="00C81A09" w:rsidP="00C81A09">
      <w:pPr>
        <w:spacing w:after="0" w:line="240" w:lineRule="auto"/>
        <w:jc w:val="center"/>
        <w:rPr>
          <w:rFonts w:ascii="Times New Roman" w:hAnsi="Times New Roman"/>
          <w:b/>
          <w:sz w:val="28"/>
          <w:szCs w:val="28"/>
          <w:lang w:eastAsia="ru-RU"/>
        </w:rPr>
      </w:pPr>
    </w:p>
    <w:tbl>
      <w:tblPr>
        <w:tblW w:w="9527" w:type="dxa"/>
        <w:tblInd w:w="-318" w:type="dxa"/>
        <w:tblLook w:val="01E0" w:firstRow="1" w:lastRow="1" w:firstColumn="1" w:lastColumn="1" w:noHBand="0" w:noVBand="0"/>
      </w:tblPr>
      <w:tblGrid>
        <w:gridCol w:w="3403"/>
        <w:gridCol w:w="6124"/>
      </w:tblGrid>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sz w:val="28"/>
                <w:szCs w:val="28"/>
                <w:lang w:eastAsia="ru-RU"/>
              </w:rPr>
            </w:pPr>
            <w:r w:rsidRPr="00E543C5">
              <w:rPr>
                <w:rFonts w:ascii="Times New Roman" w:hAnsi="Times New Roman"/>
                <w:bCs/>
                <w:sz w:val="28"/>
                <w:szCs w:val="28"/>
                <w:lang w:eastAsia="ru-RU"/>
              </w:rPr>
              <w:t>Наименование муниципальной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3C6397" w:rsidP="005B62AD">
            <w:pPr>
              <w:spacing w:after="0" w:line="240" w:lineRule="auto"/>
              <w:jc w:val="both"/>
              <w:rPr>
                <w:rFonts w:ascii="Times New Roman" w:hAnsi="Times New Roman"/>
                <w:sz w:val="28"/>
                <w:szCs w:val="28"/>
                <w:lang w:eastAsia="ru-RU"/>
              </w:rPr>
            </w:pPr>
            <w:r w:rsidRPr="00E543C5">
              <w:rPr>
                <w:rFonts w:ascii="Times New Roman" w:hAnsi="Times New Roman"/>
                <w:color w:val="000000"/>
                <w:sz w:val="28"/>
                <w:szCs w:val="28"/>
                <w:lang w:eastAsia="ru-RU"/>
              </w:rPr>
              <w:t>Муниципальная программа</w:t>
            </w:r>
            <w:r w:rsidR="00A52B23" w:rsidRPr="00E543C5">
              <w:rPr>
                <w:rFonts w:ascii="Times New Roman" w:hAnsi="Times New Roman"/>
                <w:color w:val="000000"/>
                <w:sz w:val="28"/>
                <w:szCs w:val="28"/>
                <w:lang w:eastAsia="ru-RU"/>
              </w:rPr>
              <w:t xml:space="preserve"> Давыдовского городского поселения «Муниципальное управление и гражданское общество»</w:t>
            </w:r>
            <w:r w:rsidR="00A52B23">
              <w:rPr>
                <w:rFonts w:ascii="Times New Roman" w:hAnsi="Times New Roman"/>
                <w:color w:val="000000"/>
                <w:sz w:val="28"/>
                <w:szCs w:val="28"/>
                <w:lang w:eastAsia="ru-RU"/>
              </w:rPr>
              <w:t xml:space="preserve"> на 20</w:t>
            </w:r>
            <w:r w:rsidR="005B62AD">
              <w:rPr>
                <w:rFonts w:ascii="Times New Roman" w:hAnsi="Times New Roman"/>
                <w:color w:val="000000"/>
                <w:sz w:val="28"/>
                <w:szCs w:val="28"/>
                <w:lang w:eastAsia="ru-RU"/>
              </w:rPr>
              <w:t>2</w:t>
            </w:r>
            <w:r w:rsidR="00955678">
              <w:rPr>
                <w:rFonts w:ascii="Times New Roman" w:hAnsi="Times New Roman"/>
                <w:color w:val="000000"/>
                <w:sz w:val="28"/>
                <w:szCs w:val="28"/>
                <w:lang w:eastAsia="ru-RU"/>
              </w:rPr>
              <w:t>4</w:t>
            </w:r>
            <w:r w:rsidR="00A52B23">
              <w:rPr>
                <w:rFonts w:ascii="Times New Roman" w:hAnsi="Times New Roman"/>
                <w:color w:val="000000"/>
                <w:sz w:val="28"/>
                <w:szCs w:val="28"/>
                <w:lang w:eastAsia="ru-RU"/>
              </w:rPr>
              <w:t>-202</w:t>
            </w:r>
            <w:r w:rsidR="00955678">
              <w:rPr>
                <w:rFonts w:ascii="Times New Roman" w:hAnsi="Times New Roman"/>
                <w:color w:val="000000"/>
                <w:sz w:val="28"/>
                <w:szCs w:val="28"/>
                <w:lang w:eastAsia="ru-RU"/>
              </w:rPr>
              <w:t>8</w:t>
            </w:r>
            <w:r w:rsidR="00A52B23">
              <w:rPr>
                <w:rFonts w:ascii="Times New Roman" w:hAnsi="Times New Roman"/>
                <w:color w:val="000000"/>
                <w:sz w:val="28"/>
                <w:szCs w:val="28"/>
                <w:lang w:eastAsia="ru-RU"/>
              </w:rPr>
              <w:t xml:space="preserve"> годы</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bCs/>
                <w:sz w:val="28"/>
                <w:szCs w:val="28"/>
                <w:lang w:eastAsia="ru-RU"/>
              </w:rPr>
              <w:t>Ответственный исполнитель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spacing w:after="0" w:line="240" w:lineRule="auto"/>
              <w:jc w:val="both"/>
              <w:rPr>
                <w:rFonts w:ascii="Times New Roman" w:hAnsi="Times New Roman"/>
                <w:color w:val="000000"/>
                <w:sz w:val="28"/>
                <w:szCs w:val="28"/>
                <w:lang w:eastAsia="ru-RU"/>
              </w:rPr>
            </w:pPr>
            <w:r w:rsidRPr="00E543C5">
              <w:rPr>
                <w:rFonts w:ascii="Times New Roman" w:hAnsi="Times New Roman"/>
                <w:sz w:val="28"/>
                <w:szCs w:val="28"/>
                <w:lang w:eastAsia="ru-RU"/>
              </w:rPr>
              <w:t>Администрация Давыдовского городского поселения</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bCs/>
                <w:sz w:val="28"/>
                <w:szCs w:val="28"/>
                <w:lang w:eastAsia="ru-RU"/>
              </w:rPr>
              <w:t>Соисполнители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Отсутствуют </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bCs/>
                <w:sz w:val="28"/>
                <w:szCs w:val="28"/>
                <w:lang w:eastAsia="ru-RU"/>
              </w:rPr>
              <w:t>Участники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Администрация Давыдовского городского поселения</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bCs/>
                <w:sz w:val="28"/>
                <w:szCs w:val="28"/>
                <w:lang w:eastAsia="ru-RU"/>
              </w:rPr>
              <w:t>Подпрограммы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1.Функционирование высшего должностного лица местной администрации.</w:t>
            </w:r>
          </w:p>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2. Управление в</w:t>
            </w:r>
            <w:r w:rsidR="00915A1C">
              <w:rPr>
                <w:rFonts w:ascii="Times New Roman" w:hAnsi="Times New Roman"/>
                <w:sz w:val="28"/>
                <w:szCs w:val="28"/>
                <w:lang w:eastAsia="ru-RU"/>
              </w:rPr>
              <w:t xml:space="preserve"> </w:t>
            </w:r>
            <w:r w:rsidRPr="00E543C5">
              <w:rPr>
                <w:rFonts w:ascii="Times New Roman" w:hAnsi="Times New Roman"/>
                <w:sz w:val="28"/>
                <w:szCs w:val="28"/>
                <w:lang w:eastAsia="ru-RU"/>
              </w:rPr>
              <w:t>сфере функций органов местной администрации.</w:t>
            </w:r>
          </w:p>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3. Обеспечение реализации муниципальной программы.</w:t>
            </w:r>
          </w:p>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4. Повышение устойчивости бюджета поселения.</w:t>
            </w:r>
          </w:p>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5. Защита населения и территории поселения от чрезвычайных ситуаций и обеспечение первичных мер пожарной безопасности.</w:t>
            </w:r>
          </w:p>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6. Социальная поддержка граждан.</w:t>
            </w:r>
          </w:p>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7. Обеспечение условий для развития на территории поселения физической культуры и спорта</w:t>
            </w:r>
          </w:p>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8.Финансовое обеспечение муниципальных образований Воронежской области для исполнения переданных полномочий</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bCs/>
                <w:sz w:val="28"/>
                <w:szCs w:val="28"/>
                <w:lang w:eastAsia="ru-RU"/>
              </w:rPr>
              <w:t>Программно-целевые инструменты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Отсутствуют </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bCs/>
                <w:sz w:val="28"/>
                <w:szCs w:val="28"/>
                <w:lang w:eastAsia="ru-RU"/>
              </w:rPr>
              <w:lastRenderedPageBreak/>
              <w:t>Цели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1. Совершенствование муниципального управления, повышение его эффективности.</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2. Совершенствование организации муниципальной службы в Давыдовском городском поселении, повышение эффективности исполнения муниципальными служащими своих должностных обязанностей.</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3. Повышение устойчивости бюджета поселения.</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4. Повышение качества жизни</w:t>
            </w:r>
            <w:r w:rsidR="00915A1C">
              <w:rPr>
                <w:rFonts w:ascii="Times New Roman" w:hAnsi="Times New Roman"/>
                <w:sz w:val="28"/>
                <w:szCs w:val="28"/>
                <w:lang w:eastAsia="ru-RU"/>
              </w:rPr>
              <w:t xml:space="preserve"> </w:t>
            </w:r>
            <w:r w:rsidRPr="00E543C5">
              <w:rPr>
                <w:rFonts w:ascii="Times New Roman" w:hAnsi="Times New Roman"/>
                <w:sz w:val="28"/>
                <w:szCs w:val="28"/>
                <w:lang w:eastAsia="ru-RU"/>
              </w:rPr>
              <w:t>отдельных категорий населения Давыдовского городского поселения.</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4. Защита населения и территории Давыдовского городского поселения от чрезвычайных ситуаций.</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5. Организация эффективного первичного воинского учета.</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6. Развитие жилищного строительства.</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sz w:val="28"/>
                <w:szCs w:val="28"/>
                <w:lang w:eastAsia="ru-RU"/>
              </w:rPr>
              <w:t>Задачи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-совершенствование правовых и организационных основ местного самоуправления, муниципальной службы;</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-обеспечение дополнительного профессионального образования лиц, замещающих выборные муниципальные должности, муниципальных служащих;</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-повышение гражданской активности и заинтересованности населения в осуществлении местного самоуправления;</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-оптимизация штатной численности муниципальных служащих;</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w:t>
            </w:r>
            <w:r w:rsidRPr="00E543C5">
              <w:rPr>
                <w:rFonts w:ascii="Times New Roman" w:hAnsi="Times New Roman"/>
                <w:sz w:val="28"/>
                <w:szCs w:val="28"/>
              </w:rPr>
              <w:t>и</w:t>
            </w:r>
            <w:r w:rsidRPr="00E543C5">
              <w:rPr>
                <w:rFonts w:ascii="Times New Roman" w:hAnsi="Times New Roman"/>
                <w:sz w:val="28"/>
                <w:szCs w:val="28"/>
                <w:lang w:eastAsia="ru-RU"/>
              </w:rPr>
              <w:t>сполнение обязательств Воронежской области по оказанию мер социальной поддержки отдельным категориям граждан, установленных федеральным и областным законодательством, с учетом адресности предоставления социальной помощи, услуг и льгот;</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-создание резервного фонда для финансового обеспечения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 обеспечение эффективного предупреждения и ликвидации чрезвычайных ситуаций природного и техногенного характера, пожаров и </w:t>
            </w:r>
            <w:r w:rsidRPr="00E543C5">
              <w:rPr>
                <w:rFonts w:ascii="Times New Roman" w:hAnsi="Times New Roman"/>
                <w:sz w:val="28"/>
                <w:szCs w:val="28"/>
                <w:lang w:eastAsia="ru-RU"/>
              </w:rPr>
              <w:lastRenderedPageBreak/>
              <w:t>происшествий на воде;</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создание и обеспечение современной эффективной системы оповещения, обеспечение вызова экстренных оперативных служб;</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осуществление первичного воинского учета;</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актуализация генеральных планов и правил землепользования и застройки;</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установление границ населенных пунктов и подготовка документации по планировке территорий.</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sz w:val="28"/>
                <w:szCs w:val="28"/>
                <w:lang w:eastAsia="ru-RU"/>
              </w:rPr>
            </w:pPr>
            <w:r w:rsidRPr="00E543C5">
              <w:rPr>
                <w:rFonts w:ascii="Times New Roman" w:hAnsi="Times New Roman"/>
                <w:sz w:val="28"/>
                <w:szCs w:val="28"/>
                <w:lang w:eastAsia="ru-RU"/>
              </w:rPr>
              <w:lastRenderedPageBreak/>
              <w:t>Целевые индикаторы и показатели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удовлетворенность населения работой органов самоуправления;</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удовлетворенность населения качеством предоставления муниципальных и государственных услуг;</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-эффективность работы подведомственных учреждений;</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-своевременность и полнота выполнения расходных обязательств;</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исполнение бюджета на конец года;</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bCs/>
                <w:sz w:val="28"/>
                <w:szCs w:val="28"/>
                <w:lang w:eastAsia="ru-RU"/>
              </w:rPr>
            </w:pPr>
            <w:r w:rsidRPr="00E543C5">
              <w:rPr>
                <w:rFonts w:ascii="Times New Roman" w:hAnsi="Times New Roman"/>
                <w:bCs/>
                <w:sz w:val="28"/>
                <w:szCs w:val="28"/>
                <w:lang w:eastAsia="ru-RU"/>
              </w:rPr>
              <w:t>Этапы и сроки реализации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20</w:t>
            </w:r>
            <w:r w:rsidR="005B62AD">
              <w:rPr>
                <w:rFonts w:ascii="Times New Roman" w:hAnsi="Times New Roman"/>
                <w:sz w:val="28"/>
                <w:szCs w:val="28"/>
                <w:lang w:eastAsia="ru-RU"/>
              </w:rPr>
              <w:t>2</w:t>
            </w:r>
            <w:r w:rsidR="00955678">
              <w:rPr>
                <w:rFonts w:ascii="Times New Roman" w:hAnsi="Times New Roman"/>
                <w:sz w:val="28"/>
                <w:szCs w:val="28"/>
                <w:lang w:eastAsia="ru-RU"/>
              </w:rPr>
              <w:t>4</w:t>
            </w:r>
            <w:r w:rsidRPr="00E543C5">
              <w:rPr>
                <w:rFonts w:ascii="Times New Roman" w:hAnsi="Times New Roman"/>
                <w:sz w:val="28"/>
                <w:szCs w:val="28"/>
                <w:lang w:eastAsia="ru-RU"/>
              </w:rPr>
              <w:t>-202</w:t>
            </w:r>
            <w:r w:rsidR="00955678">
              <w:rPr>
                <w:rFonts w:ascii="Times New Roman" w:hAnsi="Times New Roman"/>
                <w:sz w:val="28"/>
                <w:szCs w:val="28"/>
                <w:lang w:eastAsia="ru-RU"/>
              </w:rPr>
              <w:t>8</w:t>
            </w:r>
            <w:r w:rsidRPr="00E543C5">
              <w:rPr>
                <w:rFonts w:ascii="Times New Roman" w:hAnsi="Times New Roman"/>
                <w:sz w:val="28"/>
                <w:szCs w:val="28"/>
                <w:lang w:eastAsia="ru-RU"/>
              </w:rPr>
              <w:t xml:space="preserve"> годы.</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Этапы не выделяются.</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sz w:val="28"/>
                <w:szCs w:val="28"/>
                <w:lang w:eastAsia="ru-RU"/>
              </w:rPr>
            </w:pPr>
            <w:r w:rsidRPr="00E543C5">
              <w:rPr>
                <w:rFonts w:ascii="Times New Roman" w:hAnsi="Times New Roman"/>
                <w:sz w:val="28"/>
                <w:szCs w:val="28"/>
                <w:lang w:eastAsia="ru-RU"/>
              </w:rPr>
              <w:t>Ресурсное обеспечение программы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spacing w:after="0" w:line="240" w:lineRule="auto"/>
              <w:jc w:val="both"/>
              <w:rPr>
                <w:rFonts w:ascii="Times New Roman" w:hAnsi="Times New Roman"/>
                <w:sz w:val="28"/>
                <w:szCs w:val="28"/>
              </w:rPr>
            </w:pPr>
            <w:r w:rsidRPr="00E543C5">
              <w:rPr>
                <w:rFonts w:ascii="Times New Roman" w:hAnsi="Times New Roman"/>
                <w:sz w:val="28"/>
                <w:szCs w:val="28"/>
              </w:rPr>
              <w:t>Объем ассигнований местного бюджета программы 20</w:t>
            </w:r>
            <w:r w:rsidR="005B62AD">
              <w:rPr>
                <w:rFonts w:ascii="Times New Roman" w:hAnsi="Times New Roman"/>
                <w:sz w:val="28"/>
                <w:szCs w:val="28"/>
              </w:rPr>
              <w:t>2</w:t>
            </w:r>
            <w:r w:rsidR="00955678">
              <w:rPr>
                <w:rFonts w:ascii="Times New Roman" w:hAnsi="Times New Roman"/>
                <w:sz w:val="28"/>
                <w:szCs w:val="28"/>
              </w:rPr>
              <w:t>4</w:t>
            </w:r>
            <w:r w:rsidRPr="00E543C5">
              <w:rPr>
                <w:rFonts w:ascii="Times New Roman" w:hAnsi="Times New Roman"/>
                <w:sz w:val="28"/>
                <w:szCs w:val="28"/>
              </w:rPr>
              <w:t>-202</w:t>
            </w:r>
            <w:r w:rsidR="00955678">
              <w:rPr>
                <w:rFonts w:ascii="Times New Roman" w:hAnsi="Times New Roman"/>
                <w:sz w:val="28"/>
                <w:szCs w:val="28"/>
              </w:rPr>
              <w:t>8</w:t>
            </w:r>
            <w:r w:rsidRPr="00E543C5">
              <w:rPr>
                <w:rFonts w:ascii="Times New Roman" w:hAnsi="Times New Roman"/>
                <w:sz w:val="28"/>
                <w:szCs w:val="28"/>
              </w:rPr>
              <w:t xml:space="preserve"> годы </w:t>
            </w:r>
          </w:p>
          <w:p w:rsidR="00D84CC1" w:rsidRDefault="00D84CC1" w:rsidP="00D84CC1">
            <w:pPr>
              <w:spacing w:after="0" w:line="240" w:lineRule="auto"/>
              <w:rPr>
                <w:rFonts w:ascii="Times New Roman" w:hAnsi="Times New Roman"/>
                <w:sz w:val="28"/>
                <w:szCs w:val="28"/>
              </w:rPr>
            </w:pPr>
            <w:r>
              <w:rPr>
                <w:rFonts w:ascii="Times New Roman" w:hAnsi="Times New Roman"/>
                <w:sz w:val="28"/>
                <w:szCs w:val="28"/>
              </w:rPr>
              <w:t xml:space="preserve">2024 </w:t>
            </w:r>
            <w:r w:rsidR="00E75104">
              <w:rPr>
                <w:rFonts w:ascii="Times New Roman" w:hAnsi="Times New Roman"/>
                <w:sz w:val="28"/>
                <w:szCs w:val="28"/>
              </w:rPr>
              <w:t>–</w:t>
            </w:r>
            <w:r>
              <w:rPr>
                <w:rFonts w:ascii="Times New Roman" w:hAnsi="Times New Roman"/>
                <w:sz w:val="28"/>
                <w:szCs w:val="28"/>
              </w:rPr>
              <w:t xml:space="preserve"> </w:t>
            </w:r>
            <w:r w:rsidR="00E75104">
              <w:rPr>
                <w:rFonts w:ascii="Times New Roman" w:hAnsi="Times New Roman"/>
                <w:sz w:val="28"/>
                <w:szCs w:val="28"/>
              </w:rPr>
              <w:t>1</w:t>
            </w:r>
            <w:r w:rsidR="00E2531B">
              <w:rPr>
                <w:rFonts w:ascii="Times New Roman" w:hAnsi="Times New Roman"/>
                <w:sz w:val="28"/>
                <w:szCs w:val="28"/>
              </w:rPr>
              <w:t>3605</w:t>
            </w:r>
            <w:r w:rsidR="00E75104">
              <w:rPr>
                <w:rFonts w:ascii="Times New Roman" w:hAnsi="Times New Roman"/>
                <w:sz w:val="28"/>
                <w:szCs w:val="28"/>
              </w:rPr>
              <w:t>,</w:t>
            </w:r>
            <w:r w:rsidR="00E2531B">
              <w:rPr>
                <w:rFonts w:ascii="Times New Roman" w:hAnsi="Times New Roman"/>
                <w:sz w:val="28"/>
                <w:szCs w:val="28"/>
              </w:rPr>
              <w:t>9</w:t>
            </w:r>
            <w:r>
              <w:rPr>
                <w:rFonts w:ascii="Times New Roman" w:hAnsi="Times New Roman"/>
                <w:sz w:val="28"/>
                <w:szCs w:val="28"/>
              </w:rPr>
              <w:t xml:space="preserve"> тыс.руб.</w:t>
            </w:r>
          </w:p>
          <w:p w:rsidR="005B62AD" w:rsidRDefault="00D84CC1" w:rsidP="00D84CC1">
            <w:pPr>
              <w:spacing w:after="0" w:line="240" w:lineRule="auto"/>
              <w:rPr>
                <w:rFonts w:ascii="Times New Roman" w:hAnsi="Times New Roman"/>
                <w:sz w:val="28"/>
                <w:szCs w:val="28"/>
              </w:rPr>
            </w:pPr>
            <w:r>
              <w:rPr>
                <w:rFonts w:ascii="Times New Roman" w:hAnsi="Times New Roman"/>
                <w:sz w:val="28"/>
                <w:szCs w:val="28"/>
              </w:rPr>
              <w:t xml:space="preserve">2025 -   </w:t>
            </w:r>
            <w:r w:rsidR="00955678">
              <w:rPr>
                <w:rFonts w:ascii="Times New Roman" w:hAnsi="Times New Roman"/>
                <w:sz w:val="28"/>
                <w:szCs w:val="28"/>
              </w:rPr>
              <w:t>17766</w:t>
            </w:r>
            <w:r w:rsidR="00E75104">
              <w:rPr>
                <w:rFonts w:ascii="Times New Roman" w:hAnsi="Times New Roman"/>
                <w:sz w:val="28"/>
                <w:szCs w:val="28"/>
              </w:rPr>
              <w:t>,</w:t>
            </w:r>
            <w:r w:rsidR="00955678">
              <w:rPr>
                <w:rFonts w:ascii="Times New Roman" w:hAnsi="Times New Roman"/>
                <w:sz w:val="28"/>
                <w:szCs w:val="28"/>
              </w:rPr>
              <w:t>4</w:t>
            </w:r>
            <w:r>
              <w:rPr>
                <w:rFonts w:ascii="Times New Roman" w:hAnsi="Times New Roman"/>
                <w:sz w:val="28"/>
                <w:szCs w:val="28"/>
              </w:rPr>
              <w:t xml:space="preserve"> тыс.руб.</w:t>
            </w:r>
            <w:r w:rsidR="00F402BA">
              <w:rPr>
                <w:rFonts w:ascii="Times New Roman" w:hAnsi="Times New Roman"/>
                <w:sz w:val="28"/>
                <w:szCs w:val="28"/>
              </w:rPr>
              <w:t>.</w:t>
            </w:r>
          </w:p>
          <w:p w:rsidR="00592F95" w:rsidRDefault="00D84CC1" w:rsidP="00F07633">
            <w:pPr>
              <w:spacing w:after="0" w:line="240" w:lineRule="auto"/>
              <w:rPr>
                <w:rFonts w:ascii="Times New Roman" w:hAnsi="Times New Roman"/>
                <w:sz w:val="28"/>
                <w:szCs w:val="28"/>
              </w:rPr>
            </w:pPr>
            <w:r>
              <w:rPr>
                <w:rFonts w:ascii="Times New Roman" w:hAnsi="Times New Roman"/>
                <w:sz w:val="28"/>
                <w:szCs w:val="28"/>
              </w:rPr>
              <w:t>2026 -</w:t>
            </w:r>
            <w:r w:rsidR="00592F95">
              <w:rPr>
                <w:rFonts w:ascii="Times New Roman" w:hAnsi="Times New Roman"/>
                <w:sz w:val="28"/>
                <w:szCs w:val="28"/>
              </w:rPr>
              <w:t xml:space="preserve">   </w:t>
            </w:r>
            <w:r w:rsidR="00955678">
              <w:rPr>
                <w:rFonts w:ascii="Times New Roman" w:hAnsi="Times New Roman"/>
                <w:sz w:val="28"/>
                <w:szCs w:val="28"/>
              </w:rPr>
              <w:t>20839</w:t>
            </w:r>
            <w:r w:rsidR="00E75104">
              <w:rPr>
                <w:rFonts w:ascii="Times New Roman" w:hAnsi="Times New Roman"/>
                <w:sz w:val="28"/>
                <w:szCs w:val="28"/>
              </w:rPr>
              <w:t>,</w:t>
            </w:r>
            <w:r w:rsidR="00955678">
              <w:rPr>
                <w:rFonts w:ascii="Times New Roman" w:hAnsi="Times New Roman"/>
                <w:sz w:val="28"/>
                <w:szCs w:val="28"/>
              </w:rPr>
              <w:t>4</w:t>
            </w:r>
            <w:r w:rsidR="00592F95">
              <w:rPr>
                <w:rFonts w:ascii="Times New Roman" w:hAnsi="Times New Roman"/>
                <w:sz w:val="28"/>
                <w:szCs w:val="28"/>
              </w:rPr>
              <w:t xml:space="preserve"> тыс.руб.</w:t>
            </w:r>
          </w:p>
          <w:p w:rsidR="00E2531B" w:rsidRDefault="00E2531B" w:rsidP="00F07633">
            <w:pPr>
              <w:spacing w:after="0" w:line="240" w:lineRule="auto"/>
              <w:rPr>
                <w:rFonts w:ascii="Times New Roman" w:hAnsi="Times New Roman"/>
                <w:sz w:val="28"/>
                <w:szCs w:val="28"/>
              </w:rPr>
            </w:pPr>
            <w:r>
              <w:rPr>
                <w:rFonts w:ascii="Times New Roman" w:hAnsi="Times New Roman"/>
                <w:sz w:val="28"/>
                <w:szCs w:val="28"/>
              </w:rPr>
              <w:t xml:space="preserve">2027 -   </w:t>
            </w:r>
            <w:r w:rsidR="00955678">
              <w:rPr>
                <w:rFonts w:ascii="Times New Roman" w:hAnsi="Times New Roman"/>
                <w:sz w:val="28"/>
                <w:szCs w:val="28"/>
              </w:rPr>
              <w:t>21194</w:t>
            </w:r>
            <w:r>
              <w:rPr>
                <w:rFonts w:ascii="Times New Roman" w:hAnsi="Times New Roman"/>
                <w:sz w:val="28"/>
                <w:szCs w:val="28"/>
              </w:rPr>
              <w:t>,</w:t>
            </w:r>
            <w:r w:rsidR="00955678">
              <w:rPr>
                <w:rFonts w:ascii="Times New Roman" w:hAnsi="Times New Roman"/>
                <w:sz w:val="28"/>
                <w:szCs w:val="28"/>
              </w:rPr>
              <w:t>5</w:t>
            </w:r>
            <w:r>
              <w:rPr>
                <w:rFonts w:ascii="Times New Roman" w:hAnsi="Times New Roman"/>
                <w:sz w:val="28"/>
                <w:szCs w:val="28"/>
              </w:rPr>
              <w:t xml:space="preserve"> тыс.руб.</w:t>
            </w:r>
          </w:p>
          <w:p w:rsidR="00955678" w:rsidRPr="00555C8F" w:rsidRDefault="00955678" w:rsidP="00F07633">
            <w:pPr>
              <w:spacing w:after="0" w:line="240" w:lineRule="auto"/>
              <w:rPr>
                <w:rFonts w:ascii="Times New Roman" w:hAnsi="Times New Roman"/>
                <w:sz w:val="28"/>
                <w:szCs w:val="28"/>
              </w:rPr>
            </w:pPr>
            <w:r>
              <w:rPr>
                <w:rFonts w:ascii="Times New Roman" w:hAnsi="Times New Roman"/>
                <w:sz w:val="28"/>
                <w:szCs w:val="28"/>
              </w:rPr>
              <w:t xml:space="preserve">2028 -  22860,8 тыс.руб. </w:t>
            </w:r>
          </w:p>
        </w:tc>
      </w:tr>
      <w:tr w:rsidR="00A52B23" w:rsidRPr="00E543C5" w:rsidTr="002A0C04">
        <w:trPr>
          <w:trHeight w:val="630"/>
        </w:trPr>
        <w:tc>
          <w:tcPr>
            <w:tcW w:w="3403"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rPr>
                <w:rFonts w:ascii="Times New Roman" w:hAnsi="Times New Roman"/>
                <w:sz w:val="28"/>
                <w:szCs w:val="28"/>
                <w:lang w:eastAsia="ru-RU"/>
              </w:rPr>
            </w:pPr>
            <w:r w:rsidRPr="00E543C5">
              <w:rPr>
                <w:rFonts w:ascii="Times New Roman" w:hAnsi="Times New Roman"/>
                <w:sz w:val="28"/>
                <w:szCs w:val="28"/>
                <w:lang w:eastAsia="ru-RU"/>
              </w:rPr>
              <w:t>Ожидаемые результаты</w:t>
            </w:r>
          </w:p>
        </w:tc>
        <w:tc>
          <w:tcPr>
            <w:tcW w:w="6124" w:type="dxa"/>
            <w:tcBorders>
              <w:top w:val="single" w:sz="4" w:space="0" w:color="auto"/>
              <w:left w:val="single" w:sz="4" w:space="0" w:color="auto"/>
              <w:bottom w:val="single" w:sz="4" w:space="0" w:color="auto"/>
              <w:right w:val="single" w:sz="4" w:space="0" w:color="auto"/>
            </w:tcBorders>
          </w:tcPr>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-повышение эффективности деятельности органов местного самоуправления;</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повышение доверия населения к власти;</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 </w:t>
            </w:r>
            <w:r w:rsidR="00D84CC1" w:rsidRPr="00E543C5">
              <w:rPr>
                <w:rFonts w:ascii="Times New Roman" w:hAnsi="Times New Roman"/>
                <w:sz w:val="28"/>
                <w:szCs w:val="28"/>
                <w:lang w:eastAsia="ru-RU"/>
              </w:rPr>
              <w:t>высокая результативность</w:t>
            </w:r>
            <w:r w:rsidRPr="00E543C5">
              <w:rPr>
                <w:rFonts w:ascii="Times New Roman" w:hAnsi="Times New Roman"/>
                <w:sz w:val="28"/>
                <w:szCs w:val="28"/>
                <w:lang w:eastAsia="ru-RU"/>
              </w:rPr>
              <w:t xml:space="preserve"> </w:t>
            </w:r>
            <w:r w:rsidR="00D84CC1" w:rsidRPr="00E543C5">
              <w:rPr>
                <w:rFonts w:ascii="Times New Roman" w:hAnsi="Times New Roman"/>
                <w:sz w:val="28"/>
                <w:szCs w:val="28"/>
                <w:lang w:eastAsia="ru-RU"/>
              </w:rPr>
              <w:t>деятельности администрации</w:t>
            </w:r>
            <w:r w:rsidRPr="00E543C5">
              <w:rPr>
                <w:rFonts w:ascii="Times New Roman" w:hAnsi="Times New Roman"/>
                <w:sz w:val="28"/>
                <w:szCs w:val="28"/>
                <w:lang w:eastAsia="ru-RU"/>
              </w:rPr>
              <w:t xml:space="preserve"> Давыдовского городского поселения;</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уменьшение количества пожаров, снижение рисков возникновения и смягчение последствий чрезвычайных ситуаций;</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достижение устойчивости бюджета;</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уменьшение количества пожаров, снижение рисков возникновения и смягчение последствий чрезвычайных ситуаций;</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снижение числа травмированных и погибших на пожарах;</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lastRenderedPageBreak/>
              <w:t>- создание необходимых условий для обеспечения пожарной безопасности, защиты жизни и здоровья граждан;</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-уменьшение доли населения с денежными доходами ниже региональной величины прожиточного минимума в общей численности населения области;</w:t>
            </w:r>
          </w:p>
          <w:p w:rsidR="00A52B23" w:rsidRPr="00E543C5" w:rsidRDefault="00A52B23" w:rsidP="00C669E0">
            <w:pPr>
              <w:widowControl w:val="0"/>
              <w:autoSpaceDE w:val="0"/>
              <w:autoSpaceDN w:val="0"/>
              <w:adjustRightInd w:val="0"/>
              <w:spacing w:after="0" w:line="24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 создание благоприятных условий для развития </w:t>
            </w:r>
            <w:r w:rsidR="00D84CC1" w:rsidRPr="00E543C5">
              <w:rPr>
                <w:rFonts w:ascii="Times New Roman" w:hAnsi="Times New Roman"/>
                <w:sz w:val="28"/>
                <w:szCs w:val="28"/>
                <w:lang w:eastAsia="ru-RU"/>
              </w:rPr>
              <w:t>градостроительства.</w:t>
            </w:r>
          </w:p>
        </w:tc>
      </w:tr>
    </w:tbl>
    <w:p w:rsidR="00A52B23" w:rsidRPr="00E543C5" w:rsidRDefault="00A52B23" w:rsidP="00C669E0">
      <w:pPr>
        <w:suppressAutoHyphens/>
        <w:spacing w:after="0" w:line="360" w:lineRule="auto"/>
        <w:jc w:val="center"/>
        <w:rPr>
          <w:rFonts w:ascii="Times New Roman" w:eastAsia="SimSun" w:hAnsi="Times New Roman"/>
          <w:b/>
          <w:kern w:val="2"/>
          <w:sz w:val="28"/>
          <w:szCs w:val="28"/>
        </w:rPr>
      </w:pPr>
    </w:p>
    <w:p w:rsidR="00A52B23" w:rsidRPr="00E543C5" w:rsidRDefault="00A52B23" w:rsidP="00C669E0">
      <w:pPr>
        <w:suppressAutoHyphens/>
        <w:spacing w:after="0" w:line="360" w:lineRule="auto"/>
        <w:jc w:val="center"/>
        <w:rPr>
          <w:rFonts w:ascii="Times New Roman" w:eastAsia="SimSun" w:hAnsi="Times New Roman"/>
          <w:b/>
          <w:kern w:val="2"/>
          <w:sz w:val="28"/>
          <w:szCs w:val="28"/>
        </w:rPr>
      </w:pPr>
      <w:r w:rsidRPr="00E543C5">
        <w:rPr>
          <w:rFonts w:ascii="Times New Roman" w:eastAsia="SimSun" w:hAnsi="Times New Roman"/>
          <w:b/>
          <w:kern w:val="2"/>
          <w:sz w:val="28"/>
          <w:szCs w:val="28"/>
        </w:rPr>
        <w:t xml:space="preserve">1. Характеристика сферы реализации муниципальной программы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Развитие местного самоуправления и гражданского общества является одним из важнейших системообразующих этапов в становлении современной политической системы России. 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w:t>
      </w:r>
      <w:r w:rsidR="00BC4C6F">
        <w:rPr>
          <w:rFonts w:ascii="Times New Roman" w:hAnsi="Times New Roman"/>
          <w:sz w:val="28"/>
          <w:szCs w:val="28"/>
        </w:rPr>
        <w:t>20 марта 2025 года № 33-ФЗ «Об общих принципах организации местного самоуправления в единой системе публичной власти»</w:t>
      </w:r>
      <w:r w:rsidR="00BC4C6F">
        <w:rPr>
          <w:rFonts w:ascii="Times New Roman" w:eastAsia="SimSun" w:hAnsi="Times New Roman"/>
          <w:kern w:val="2"/>
          <w:sz w:val="28"/>
          <w:szCs w:val="28"/>
        </w:rPr>
        <w:t xml:space="preserve"> (далее – Федеральный закон № 33</w:t>
      </w:r>
      <w:r w:rsidRPr="00E543C5">
        <w:rPr>
          <w:rFonts w:ascii="Times New Roman" w:eastAsia="SimSun" w:hAnsi="Times New Roman"/>
          <w:kern w:val="2"/>
          <w:sz w:val="28"/>
          <w:szCs w:val="28"/>
        </w:rPr>
        <w:t>-ФЗ),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lastRenderedPageBreak/>
        <w:t xml:space="preserve">В связи с этим развитие и совершенствование муниципальной службы и муниципального управления и гражданского общества является одним из условий повышения эффективности взаимодействия общества и власти.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Современная модель местного самоуправления, основанная на поло</w:t>
      </w:r>
      <w:r w:rsidR="00BC4C6F">
        <w:rPr>
          <w:rFonts w:ascii="Times New Roman" w:eastAsia="SimSun" w:hAnsi="Times New Roman"/>
          <w:kern w:val="2"/>
          <w:sz w:val="28"/>
          <w:szCs w:val="28"/>
        </w:rPr>
        <w:t>жениях Федерального закона № 33</w:t>
      </w:r>
      <w:r w:rsidRPr="00E543C5">
        <w:rPr>
          <w:rFonts w:ascii="Times New Roman" w:eastAsia="SimSun" w:hAnsi="Times New Roman"/>
          <w:kern w:val="2"/>
          <w:sz w:val="28"/>
          <w:szCs w:val="28"/>
        </w:rPr>
        <w:t xml:space="preserve">-ФЗ, закрепила необходимые гарантии развития одного из наиболее востребованных институтов народовластия.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color w:val="000000"/>
          <w:kern w:val="2"/>
          <w:sz w:val="28"/>
          <w:szCs w:val="28"/>
        </w:rPr>
        <w:t xml:space="preserve">В целях обеспечения эффективной деятельности органов местного самоуправления Воронежской области </w:t>
      </w:r>
      <w:r w:rsidRPr="00E543C5">
        <w:rPr>
          <w:rFonts w:ascii="Times New Roman" w:eastAsia="SimSun" w:hAnsi="Times New Roman"/>
          <w:kern w:val="2"/>
          <w:sz w:val="28"/>
          <w:szCs w:val="28"/>
        </w:rPr>
        <w:t>по реализации общенациональных задач и создания стимулов для повышения их вклада в социально-экономическое развитие региона, в соответствии с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постановления Правительства Российской Федерации от 17.12.2012 № 1317 «О мерах по реализации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07.05.2012 № 601 «Об основных направлениях совершенствования системы государственного управления» утверждена система оценки эффективности деятельности органов местного самоуправления.</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Данная система является важным инструментом для оценки качества муниципального управления и складывается из двух компонентов: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оценка результативности деятельности (на основе количественных показателей и их динамики);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оценка удовлетворенности населения деятельностью органов местного самоуправления.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В настоящее время мониторинг осуществляется по таким ключевым сферам, как экономическое развитие, образование, культура, физическая </w:t>
      </w:r>
      <w:r w:rsidRPr="00E543C5">
        <w:rPr>
          <w:rFonts w:ascii="Times New Roman" w:eastAsia="SimSun" w:hAnsi="Times New Roman"/>
          <w:kern w:val="2"/>
          <w:sz w:val="28"/>
          <w:szCs w:val="28"/>
        </w:rPr>
        <w:lastRenderedPageBreak/>
        <w:t>культура и спорт, культура, жилищное строительство и обеспечение граждан жильем, организация муниципального управления.</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В целом можно сказать, что наибольший рост, достигнут в сферах экономического развития, жилищного строительства и дошкольного образования, также выросли объемы инвестиций и доходы населения.</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Вместе с тем, 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 региональных и местных властей. По каждому из проблемных направлений осуществляется четкая и скоординированная работа всех уровней власти, как муниципального, так и регионального.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Для развития обратной связи необходимо проводить оценку населением эффективности деятельности органов местного самоуправления, посредством опросов с использованием информационно-телекоммуникационных сетей и информационных технологий на официальном сайте  администрации Давыдовского городского  поселения в разделе «</w:t>
      </w:r>
      <w:r>
        <w:rPr>
          <w:rFonts w:ascii="Times New Roman" w:eastAsia="SimSun" w:hAnsi="Times New Roman"/>
          <w:kern w:val="2"/>
          <w:sz w:val="28"/>
          <w:szCs w:val="28"/>
        </w:rPr>
        <w:t>Город</w:t>
      </w:r>
      <w:r w:rsidRPr="00E543C5">
        <w:rPr>
          <w:rFonts w:ascii="Times New Roman" w:eastAsia="SimSun" w:hAnsi="Times New Roman"/>
          <w:kern w:val="2"/>
          <w:sz w:val="28"/>
          <w:szCs w:val="28"/>
        </w:rPr>
        <w:t>ские поселения»  по следующим критериям: удовлетворенность населения жилищно-коммунальными услугами, организацией транспортного обслуживания, качеством автомобильных дорог в муниципальном образовании.</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Применение информационных технологий позволит выйти на новый качественный уровень организации муниципального управления.</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Повысится результативность муниципального управления при организации оценки эффективности деятельности органов местного самоуправления.</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Эффективность осуществления оценки деятельности органов местного самоуправления напрямую зависит от изучения системы муниципального управления на местах.</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Изучение деятельности позволяет определить зоны, требующие приоритетного внимания администрации Давыдовского городского поселения, сформировать перечень мероприятий по повышению результативности </w:t>
      </w:r>
      <w:r w:rsidRPr="00E543C5">
        <w:rPr>
          <w:rFonts w:ascii="Times New Roman" w:eastAsia="SimSun" w:hAnsi="Times New Roman"/>
          <w:kern w:val="2"/>
          <w:sz w:val="28"/>
          <w:szCs w:val="28"/>
        </w:rPr>
        <w:lastRenderedPageBreak/>
        <w:t xml:space="preserve">деятельности  администрации Давыдовского городского поселения, а также выявить внутренние ресурсы (финансовые, материально-технические, кадровые и другие) для повышения жизненного уровня населения, улучшения качества и увеличения объемов предоставляемых населению услуг.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  Положительный социально-экономический климат в поселении возможен только в условиях совершенствования системы муниципального управления и развития гражданского общества. В связи с этим, особо актуальным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гражданского общества </w:t>
      </w:r>
      <w:r w:rsidR="00D84CC1" w:rsidRPr="00E543C5">
        <w:rPr>
          <w:rFonts w:ascii="Times New Roman" w:eastAsia="SimSun" w:hAnsi="Times New Roman"/>
          <w:kern w:val="2"/>
          <w:sz w:val="28"/>
          <w:szCs w:val="28"/>
        </w:rPr>
        <w:t>в Давыдовском</w:t>
      </w:r>
      <w:r w:rsidRPr="00E543C5">
        <w:rPr>
          <w:rFonts w:ascii="Times New Roman" w:eastAsia="SimSun" w:hAnsi="Times New Roman"/>
          <w:kern w:val="2"/>
          <w:sz w:val="28"/>
          <w:szCs w:val="28"/>
        </w:rPr>
        <w:t xml:space="preserve"> </w:t>
      </w:r>
      <w:r w:rsidR="00D84CC1" w:rsidRPr="00E543C5">
        <w:rPr>
          <w:rFonts w:ascii="Times New Roman" w:eastAsia="SimSun" w:hAnsi="Times New Roman"/>
          <w:kern w:val="2"/>
          <w:sz w:val="28"/>
          <w:szCs w:val="28"/>
        </w:rPr>
        <w:t>городском поселении</w:t>
      </w:r>
      <w:r w:rsidRPr="00E543C5">
        <w:rPr>
          <w:rFonts w:ascii="Times New Roman" w:eastAsia="SimSun" w:hAnsi="Times New Roman"/>
          <w:kern w:val="2"/>
          <w:sz w:val="28"/>
          <w:szCs w:val="28"/>
        </w:rPr>
        <w:t>.</w:t>
      </w:r>
    </w:p>
    <w:p w:rsidR="00A52B23" w:rsidRPr="00E543C5" w:rsidRDefault="00A52B23" w:rsidP="00C669E0">
      <w:pPr>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Основными рисками, связанными с развитием муниципального управления и муниципальной службы </w:t>
      </w:r>
      <w:r w:rsidR="00D84CC1" w:rsidRPr="00E543C5">
        <w:rPr>
          <w:rFonts w:ascii="Times New Roman" w:eastAsia="SimSun" w:hAnsi="Times New Roman"/>
          <w:kern w:val="2"/>
          <w:sz w:val="28"/>
          <w:szCs w:val="28"/>
        </w:rPr>
        <w:t>в Давыдовском городском поселении,</w:t>
      </w:r>
      <w:r w:rsidRPr="00E543C5">
        <w:rPr>
          <w:rFonts w:ascii="Times New Roman" w:eastAsia="SimSun" w:hAnsi="Times New Roman"/>
          <w:kern w:val="2"/>
          <w:sz w:val="28"/>
          <w:szCs w:val="28"/>
        </w:rPr>
        <w:t xml:space="preserve"> являются:</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недостаточное материально-техническое и финансовое обеспечение полномочий   органов местного самоуправления;</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наличие коррупционных факторов;</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нестабильные социально-экономические процессы в Давыдовском </w:t>
      </w:r>
      <w:r w:rsidR="00D84CC1" w:rsidRPr="00E543C5">
        <w:rPr>
          <w:rFonts w:ascii="Times New Roman" w:eastAsia="SimSun" w:hAnsi="Times New Roman"/>
          <w:kern w:val="2"/>
          <w:sz w:val="28"/>
          <w:szCs w:val="28"/>
        </w:rPr>
        <w:t>городском поселении</w:t>
      </w:r>
      <w:r w:rsidRPr="00E543C5">
        <w:rPr>
          <w:rFonts w:ascii="Times New Roman" w:eastAsia="SimSun" w:hAnsi="Times New Roman"/>
          <w:kern w:val="2"/>
          <w:sz w:val="28"/>
          <w:szCs w:val="28"/>
        </w:rPr>
        <w:t xml:space="preserve">. </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Для снижения рисков необходимо осуществление запланированных основных мероприятий программы.</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Оценка данных рисков – риски низкие.</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Развитие гражданского общества невозможно без создания защищенности населения от всякого рода чрезвычайных ситуаций. Администрация поселения в рамках своей компетенции обязана обеспечить защиту населения и территории поселения от факторов чрезвычайного характера. </w:t>
      </w:r>
    </w:p>
    <w:p w:rsidR="00A52B23" w:rsidRPr="00E543C5" w:rsidRDefault="00A52B23" w:rsidP="00C669E0">
      <w:pPr>
        <w:spacing w:after="0" w:line="360" w:lineRule="auto"/>
        <w:ind w:firstLine="720"/>
        <w:jc w:val="both"/>
        <w:rPr>
          <w:rFonts w:ascii="Times New Roman" w:hAnsi="Times New Roman"/>
          <w:sz w:val="28"/>
          <w:szCs w:val="28"/>
        </w:rPr>
      </w:pPr>
      <w:r w:rsidRPr="00E543C5">
        <w:rPr>
          <w:rFonts w:ascii="Times New Roman" w:hAnsi="Times New Roman"/>
          <w:sz w:val="28"/>
          <w:szCs w:val="28"/>
        </w:rPr>
        <w:lastRenderedPageBreak/>
        <w:t xml:space="preserve">На территории Давыдовского </w:t>
      </w:r>
      <w:r w:rsidR="00D84CC1" w:rsidRPr="00E543C5">
        <w:rPr>
          <w:rFonts w:ascii="Times New Roman" w:hAnsi="Times New Roman"/>
          <w:sz w:val="28"/>
          <w:szCs w:val="28"/>
        </w:rPr>
        <w:t>городского поселения существуют</w:t>
      </w:r>
      <w:r w:rsidRPr="00E543C5">
        <w:rPr>
          <w:rFonts w:ascii="Times New Roman" w:hAnsi="Times New Roman"/>
          <w:sz w:val="28"/>
          <w:szCs w:val="28"/>
        </w:rPr>
        <w:t xml:space="preserve"> угрозы чрезвычайных ситуаций природного и техногенного характера. Природные чрезвычайные ситуации могут сложиться в результате опасных природных явлений: снегопада, шквалистого ветра, засухи. </w:t>
      </w:r>
    </w:p>
    <w:p w:rsidR="00A52B23" w:rsidRPr="00E543C5" w:rsidRDefault="00A52B23" w:rsidP="00C669E0">
      <w:pPr>
        <w:spacing w:after="0" w:line="360" w:lineRule="auto"/>
        <w:ind w:firstLine="720"/>
        <w:jc w:val="both"/>
        <w:rPr>
          <w:rFonts w:ascii="Times New Roman" w:hAnsi="Times New Roman"/>
          <w:sz w:val="28"/>
          <w:szCs w:val="28"/>
        </w:rPr>
      </w:pPr>
      <w:r w:rsidRPr="00E543C5">
        <w:rPr>
          <w:rFonts w:ascii="Times New Roman" w:hAnsi="Times New Roman"/>
          <w:spacing w:val="-6"/>
          <w:sz w:val="28"/>
          <w:szCs w:val="28"/>
        </w:rPr>
        <w:t>Для решения проблем жизнеобеспечения пострадавших в крупномасштабных</w:t>
      </w:r>
      <w:r w:rsidRPr="00E543C5">
        <w:rPr>
          <w:rFonts w:ascii="Times New Roman" w:hAnsi="Times New Roman"/>
          <w:sz w:val="28"/>
          <w:szCs w:val="28"/>
        </w:rPr>
        <w:t xml:space="preserve"> чрезвычайных ситуациях нужны новые решения. Решить соответствующие проблемы представляется целесообразным программными мероприятиями по дооборудованию объектов социальной сферы, которые можно использовать по двойному назначению: </w:t>
      </w:r>
    </w:p>
    <w:p w:rsidR="00A52B23" w:rsidRPr="00E543C5" w:rsidRDefault="00A52B23" w:rsidP="00C669E0">
      <w:pPr>
        <w:spacing w:after="0" w:line="360" w:lineRule="auto"/>
        <w:ind w:firstLine="720"/>
        <w:jc w:val="both"/>
        <w:rPr>
          <w:rFonts w:ascii="Times New Roman" w:hAnsi="Times New Roman"/>
          <w:sz w:val="28"/>
          <w:szCs w:val="28"/>
        </w:rPr>
      </w:pPr>
      <w:r w:rsidRPr="00E543C5">
        <w:rPr>
          <w:rFonts w:ascii="Times New Roman" w:hAnsi="Times New Roman"/>
          <w:sz w:val="28"/>
          <w:szCs w:val="28"/>
        </w:rPr>
        <w:t>в повседневном режиме – для социально полезных целей;</w:t>
      </w:r>
    </w:p>
    <w:p w:rsidR="00A52B23" w:rsidRPr="00E543C5" w:rsidRDefault="00A52B23" w:rsidP="00C669E0">
      <w:pPr>
        <w:spacing w:after="0" w:line="360" w:lineRule="auto"/>
        <w:ind w:firstLine="720"/>
        <w:jc w:val="both"/>
        <w:rPr>
          <w:rFonts w:ascii="Times New Roman" w:hAnsi="Times New Roman"/>
          <w:sz w:val="28"/>
          <w:szCs w:val="28"/>
        </w:rPr>
      </w:pPr>
      <w:r w:rsidRPr="00E543C5">
        <w:rPr>
          <w:rFonts w:ascii="Times New Roman" w:hAnsi="Times New Roman"/>
          <w:spacing w:val="-4"/>
          <w:sz w:val="28"/>
          <w:szCs w:val="28"/>
        </w:rPr>
        <w:t>в режиме чрезвычайной ситуации – для первоочередного жизнеобеспечения</w:t>
      </w:r>
      <w:r w:rsidRPr="00E543C5">
        <w:rPr>
          <w:rFonts w:ascii="Times New Roman" w:hAnsi="Times New Roman"/>
          <w:sz w:val="28"/>
          <w:szCs w:val="28"/>
        </w:rPr>
        <w:t xml:space="preserve"> пострадавших. </w:t>
      </w:r>
    </w:p>
    <w:p w:rsidR="00A52B23" w:rsidRPr="00E543C5" w:rsidRDefault="00A52B23" w:rsidP="00C669E0">
      <w:pPr>
        <w:spacing w:after="0" w:line="360" w:lineRule="auto"/>
        <w:ind w:firstLine="720"/>
        <w:jc w:val="both"/>
        <w:rPr>
          <w:rFonts w:ascii="Times New Roman" w:hAnsi="Times New Roman"/>
          <w:sz w:val="28"/>
          <w:szCs w:val="28"/>
        </w:rPr>
      </w:pPr>
      <w:r w:rsidRPr="00E543C5">
        <w:rPr>
          <w:rFonts w:ascii="Times New Roman" w:hAnsi="Times New Roman"/>
          <w:sz w:val="28"/>
          <w:szCs w:val="28"/>
        </w:rPr>
        <w:t>Исходя из перечисленного проблемы пожарной безопасности, защиты населения и территорий от чрезвычайных ситуаций необходимо решить программными методами как на муниципальном, так и на региональном уровнях.</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Эффективное функционирование системы социальной поддержки и социального обслуживания населения направлено на предоставление мер социальной поддержки, социальных гарантий и выплат в полном объеме и в доступной форме с учетом адресного подхода, а также предоставление социальных услуг в соответствии с установленными стандартами.</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В настоящее время минимальный размер оплаты труда практически приближен к прожиточному минимуму трудоспособного населения и реформирование пенсионного обеспечения граждан направлено, в первую очередь, на установление величины пенсий не ниже величины прожиточного минимума пенсионера.</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w:t>
      </w:r>
      <w:r w:rsidRPr="00E543C5">
        <w:rPr>
          <w:rFonts w:ascii="Times New Roman" w:eastAsia="SimSun" w:hAnsi="Times New Roman"/>
          <w:kern w:val="2"/>
          <w:sz w:val="28"/>
          <w:szCs w:val="28"/>
        </w:rPr>
        <w:lastRenderedPageBreak/>
        <w:t>является приоритетным направлением государственной политики в социальной сфере. Актуальным остается не дополнительное наращивание льгот, а обеспечение уже установленных мер социальной поддержки с учетом их индексации. При этом на первый план выходит информированность населения о своих правах на получение мер социальной поддержки, качество и доступность получения государственных услуг.</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В целом в последние годы был обеспечен стабильный уровень социальной поддержки и социального обслуживания населения Воронежской области в соответствии с действующими нормативными правовыми актами Российской Федерации и Воронежской области в этой сфере.</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В области приняты и </w:t>
      </w:r>
      <w:r w:rsidR="00D84CC1" w:rsidRPr="00E543C5">
        <w:rPr>
          <w:rFonts w:ascii="Times New Roman" w:eastAsia="SimSun" w:hAnsi="Times New Roman"/>
          <w:kern w:val="2"/>
          <w:sz w:val="28"/>
          <w:szCs w:val="28"/>
        </w:rPr>
        <w:t>действуют законы</w:t>
      </w:r>
      <w:r w:rsidRPr="00E543C5">
        <w:rPr>
          <w:rFonts w:ascii="Times New Roman" w:eastAsia="SimSun" w:hAnsi="Times New Roman"/>
          <w:kern w:val="2"/>
          <w:sz w:val="28"/>
          <w:szCs w:val="28"/>
        </w:rPr>
        <w:t xml:space="preserve"> социальной направленности. Все меры социальной поддержки, гарантированные федеральным и областным законодательством, предоставляются своевременно и в полном объеме.</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Разграничение полномочий между федеральным центром и субъектами Российской Федерации позволило создать в области современную модель социальной поддержки населения. Действующий порядок предоставления социальной поддержки позволяет системно работать в обычных условиях и оказывать оперативную помощь населению в экстремальных ситуациях.</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Программа разработана в соответствии с Федеральным законом от 06.10.2003г. №131-ФЗ «Об общих принципах организации местного самоуправления в Российской Федерации», Уставом муниципального образования "Давыдовское городское поселение", постановлением администрации Давыдовского городского  поселения от 01.11.2013 № 50 «Об утверждении порядка разработки, утверждения и оценки эффективности муниципальных программ Давыдовского городского поселения".</w:t>
      </w:r>
    </w:p>
    <w:p w:rsidR="002A0C04" w:rsidRDefault="002A0C04" w:rsidP="00C669E0">
      <w:pPr>
        <w:widowControl w:val="0"/>
        <w:suppressAutoHyphens/>
        <w:spacing w:after="0" w:line="360" w:lineRule="auto"/>
        <w:jc w:val="center"/>
        <w:rPr>
          <w:rFonts w:ascii="Times New Roman" w:eastAsia="SimSun" w:hAnsi="Times New Roman"/>
          <w:b/>
          <w:kern w:val="2"/>
          <w:sz w:val="28"/>
          <w:szCs w:val="28"/>
        </w:rPr>
      </w:pPr>
    </w:p>
    <w:p w:rsidR="00A52B23" w:rsidRPr="00E543C5" w:rsidRDefault="00A52B23" w:rsidP="00C669E0">
      <w:pPr>
        <w:widowControl w:val="0"/>
        <w:suppressAutoHyphens/>
        <w:spacing w:after="0" w:line="360" w:lineRule="auto"/>
        <w:jc w:val="center"/>
        <w:rPr>
          <w:rFonts w:ascii="Times New Roman" w:eastAsia="SimSun" w:hAnsi="Times New Roman"/>
          <w:kern w:val="2"/>
          <w:sz w:val="28"/>
          <w:szCs w:val="28"/>
        </w:rPr>
      </w:pPr>
      <w:r w:rsidRPr="00E543C5">
        <w:rPr>
          <w:rFonts w:ascii="Times New Roman" w:eastAsia="SimSun" w:hAnsi="Times New Roman"/>
          <w:b/>
          <w:kern w:val="2"/>
          <w:sz w:val="28"/>
          <w:szCs w:val="28"/>
        </w:rPr>
        <w:t xml:space="preserve">2. Цели, задачи и показатели (индикаторы), основные ожидаемые конечные результаты, сроки и этапы </w:t>
      </w:r>
      <w:r w:rsidR="00D84CC1" w:rsidRPr="00E543C5">
        <w:rPr>
          <w:rFonts w:ascii="Times New Roman" w:eastAsia="SimSun" w:hAnsi="Times New Roman"/>
          <w:b/>
          <w:kern w:val="2"/>
          <w:sz w:val="28"/>
          <w:szCs w:val="28"/>
        </w:rPr>
        <w:t>реализации муниципальной</w:t>
      </w:r>
      <w:r w:rsidRPr="00E543C5">
        <w:rPr>
          <w:rFonts w:ascii="Times New Roman" w:eastAsia="SimSun" w:hAnsi="Times New Roman"/>
          <w:b/>
          <w:kern w:val="2"/>
          <w:sz w:val="28"/>
          <w:szCs w:val="28"/>
        </w:rPr>
        <w:t xml:space="preserve"> программы</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color w:val="000000"/>
          <w:kern w:val="2"/>
          <w:sz w:val="28"/>
          <w:szCs w:val="28"/>
        </w:rPr>
        <w:t xml:space="preserve">Основным </w:t>
      </w:r>
      <w:r w:rsidR="00D84CC1" w:rsidRPr="00E543C5">
        <w:rPr>
          <w:rFonts w:ascii="Times New Roman" w:eastAsia="SimSun" w:hAnsi="Times New Roman"/>
          <w:color w:val="000000"/>
          <w:kern w:val="2"/>
          <w:sz w:val="28"/>
          <w:szCs w:val="28"/>
        </w:rPr>
        <w:t>приоритетом муниципальной</w:t>
      </w:r>
      <w:r w:rsidRPr="00E543C5">
        <w:rPr>
          <w:rFonts w:ascii="Times New Roman" w:eastAsia="SimSun" w:hAnsi="Times New Roman"/>
          <w:color w:val="000000"/>
          <w:kern w:val="2"/>
          <w:sz w:val="28"/>
          <w:szCs w:val="28"/>
        </w:rPr>
        <w:t xml:space="preserve"> политики в сфере </w:t>
      </w:r>
      <w:r w:rsidR="00D84CC1" w:rsidRPr="00E543C5">
        <w:rPr>
          <w:rFonts w:ascii="Times New Roman" w:eastAsia="SimSun" w:hAnsi="Times New Roman"/>
          <w:color w:val="000000"/>
          <w:kern w:val="2"/>
          <w:sz w:val="28"/>
          <w:szCs w:val="28"/>
        </w:rPr>
        <w:t xml:space="preserve">реализации </w:t>
      </w:r>
      <w:r w:rsidR="00D84CC1" w:rsidRPr="00E543C5">
        <w:rPr>
          <w:rFonts w:ascii="Times New Roman" w:eastAsia="SimSun" w:hAnsi="Times New Roman"/>
          <w:color w:val="000000"/>
          <w:kern w:val="2"/>
          <w:sz w:val="28"/>
          <w:szCs w:val="28"/>
        </w:rPr>
        <w:lastRenderedPageBreak/>
        <w:t>программы</w:t>
      </w:r>
      <w:r w:rsidRPr="00E543C5">
        <w:rPr>
          <w:rFonts w:ascii="Times New Roman" w:eastAsia="SimSun" w:hAnsi="Times New Roman"/>
          <w:color w:val="000000"/>
          <w:kern w:val="2"/>
          <w:sz w:val="28"/>
          <w:szCs w:val="28"/>
        </w:rPr>
        <w:t xml:space="preserve"> является совершенствование</w:t>
      </w:r>
      <w:r w:rsidRPr="00E543C5">
        <w:rPr>
          <w:rFonts w:ascii="Times New Roman" w:eastAsia="SimSun" w:hAnsi="Times New Roman"/>
          <w:kern w:val="2"/>
          <w:sz w:val="28"/>
          <w:szCs w:val="28"/>
        </w:rPr>
        <w:t xml:space="preserve"> муниципального управления </w:t>
      </w:r>
      <w:r w:rsidR="00D84CC1" w:rsidRPr="00E543C5">
        <w:rPr>
          <w:rFonts w:ascii="Times New Roman" w:eastAsia="SimSun" w:hAnsi="Times New Roman"/>
          <w:kern w:val="2"/>
          <w:sz w:val="28"/>
          <w:szCs w:val="28"/>
        </w:rPr>
        <w:t>и развития</w:t>
      </w:r>
      <w:r w:rsidRPr="00E543C5">
        <w:rPr>
          <w:rFonts w:ascii="Times New Roman" w:eastAsia="SimSun" w:hAnsi="Times New Roman"/>
          <w:kern w:val="2"/>
          <w:sz w:val="28"/>
          <w:szCs w:val="28"/>
        </w:rPr>
        <w:t xml:space="preserve"> гражданского общества в Давыдовском </w:t>
      </w:r>
      <w:r w:rsidR="00D84CC1" w:rsidRPr="00E543C5">
        <w:rPr>
          <w:rFonts w:ascii="Times New Roman" w:eastAsia="SimSun" w:hAnsi="Times New Roman"/>
          <w:kern w:val="2"/>
          <w:sz w:val="28"/>
          <w:szCs w:val="28"/>
        </w:rPr>
        <w:t>городском поселении</w:t>
      </w:r>
      <w:r w:rsidRPr="00E543C5">
        <w:rPr>
          <w:rFonts w:ascii="Times New Roman" w:eastAsia="SimSun" w:hAnsi="Times New Roman"/>
          <w:kern w:val="2"/>
          <w:sz w:val="28"/>
          <w:szCs w:val="28"/>
        </w:rPr>
        <w:t>, повышение эффективности муниципального управления, исполнения муниципальными служащими своих должностных обязанностей, повышение авторитета власти.</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Кроме того, приоритетами политики в сфере </w:t>
      </w:r>
      <w:r w:rsidR="00D84CC1" w:rsidRPr="00E543C5">
        <w:rPr>
          <w:rFonts w:ascii="Times New Roman" w:eastAsia="SimSun" w:hAnsi="Times New Roman"/>
          <w:kern w:val="2"/>
          <w:sz w:val="28"/>
          <w:szCs w:val="28"/>
        </w:rPr>
        <w:t>реализации программы</w:t>
      </w:r>
      <w:r w:rsidRPr="00E543C5">
        <w:rPr>
          <w:rFonts w:ascii="Times New Roman" w:eastAsia="SimSun" w:hAnsi="Times New Roman"/>
          <w:kern w:val="2"/>
          <w:sz w:val="28"/>
          <w:szCs w:val="28"/>
        </w:rPr>
        <w:t xml:space="preserve"> являются обеспечение возможностей для повышения профессионального уровня лиц, занятых в системе местного самоуправления.</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Основными </w:t>
      </w:r>
      <w:r w:rsidR="00D84CC1" w:rsidRPr="00E543C5">
        <w:rPr>
          <w:rFonts w:ascii="Times New Roman" w:eastAsia="SimSun" w:hAnsi="Times New Roman"/>
          <w:kern w:val="2"/>
          <w:sz w:val="28"/>
          <w:szCs w:val="28"/>
        </w:rPr>
        <w:t>целями программы</w:t>
      </w:r>
      <w:r w:rsidRPr="00E543C5">
        <w:rPr>
          <w:rFonts w:ascii="Times New Roman" w:eastAsia="SimSun" w:hAnsi="Times New Roman"/>
          <w:kern w:val="2"/>
          <w:sz w:val="28"/>
          <w:szCs w:val="28"/>
        </w:rPr>
        <w:t xml:space="preserve"> являются: </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 - совершенствование муниципального управления, повышение его эффективности;</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совершенствование организации муниципальной службы в Давыдовском городском поселении, повышение эффективности исполнения муниципальными служащими своих должностных обязанностей;</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повышение качества жизни отдельных категорий населения Давыдовского городского поселения;</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защита населения и территории Давыдовского городского поселения от чрезвычайных ситуаций;</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организация эффективного первичного воинского учета;</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развитие жилищного строительства.</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Основными задачами программы являются:</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-совершенствование правовых и организационных основ местного самоуправления, муниципальной службы;</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-повышение эффективности </w:t>
      </w:r>
      <w:r w:rsidR="00D84CC1" w:rsidRPr="00E543C5">
        <w:rPr>
          <w:rFonts w:ascii="Times New Roman" w:hAnsi="Times New Roman"/>
          <w:sz w:val="28"/>
          <w:szCs w:val="28"/>
          <w:lang w:eastAsia="ru-RU"/>
        </w:rPr>
        <w:t>деятельности администрации</w:t>
      </w:r>
      <w:r w:rsidRPr="00E543C5">
        <w:rPr>
          <w:rFonts w:ascii="Times New Roman" w:hAnsi="Times New Roman"/>
          <w:sz w:val="28"/>
          <w:szCs w:val="28"/>
          <w:lang w:eastAsia="ru-RU"/>
        </w:rPr>
        <w:t xml:space="preserve"> Давыдовского городского поселения и муниципального управления;</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-оценка эффективности деятельности органов местного самоуправления;</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-обеспечение дополнительного профессионального образования лиц, замещающих выборные муниципальные должности, муниципальных служащих;</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-повышение гражданской активности и заинтересованности населения в </w:t>
      </w:r>
      <w:r w:rsidRPr="00E543C5">
        <w:rPr>
          <w:rFonts w:ascii="Times New Roman" w:hAnsi="Times New Roman"/>
          <w:sz w:val="28"/>
          <w:szCs w:val="28"/>
          <w:lang w:eastAsia="ru-RU"/>
        </w:rPr>
        <w:lastRenderedPageBreak/>
        <w:t>осуществлении местного самоуправления;</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-оптимизация штатной численности муниципальных служащих;</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w:t>
      </w:r>
      <w:r w:rsidRPr="00E543C5">
        <w:rPr>
          <w:rFonts w:ascii="Times New Roman" w:hAnsi="Times New Roman"/>
          <w:sz w:val="28"/>
          <w:szCs w:val="28"/>
        </w:rPr>
        <w:t>и</w:t>
      </w:r>
      <w:r w:rsidRPr="00E543C5">
        <w:rPr>
          <w:rFonts w:ascii="Times New Roman" w:hAnsi="Times New Roman"/>
          <w:sz w:val="28"/>
          <w:szCs w:val="28"/>
          <w:lang w:eastAsia="ru-RU"/>
        </w:rPr>
        <w:t>сполнение обязательств Воронежской области по оказанию мер социальной поддержки отдельным категориям граждан, установленных федеральным и областным законодательством, с учетом адресности предоставления социальной помощи, услуг и льгот;</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обеспечение эффективного предупреждения и ликвидации чрезвычайных ситуаций природного и техногенного характера, пожаров и происшествий на воде;</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создание и обеспечение современной эффективной системы оповещения, обеспечение вызова экстренных оперативных служб;</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осуществление первичного воинского учета;</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актуализация генеральных планов и правил землепользования и застройки;</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установление границ населенных пунктов и подготовка документации по планировке территорий.</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Показатели достижения целей и решения </w:t>
      </w:r>
      <w:r w:rsidR="00D84CC1" w:rsidRPr="00E543C5">
        <w:rPr>
          <w:rFonts w:ascii="Times New Roman" w:eastAsia="SimSun" w:hAnsi="Times New Roman"/>
          <w:kern w:val="2"/>
          <w:sz w:val="28"/>
          <w:szCs w:val="28"/>
        </w:rPr>
        <w:t>задач программы</w:t>
      </w:r>
      <w:r w:rsidRPr="00E543C5">
        <w:rPr>
          <w:rFonts w:ascii="Times New Roman" w:eastAsia="SimSun" w:hAnsi="Times New Roman"/>
          <w:kern w:val="2"/>
          <w:sz w:val="28"/>
          <w:szCs w:val="28"/>
        </w:rPr>
        <w:t xml:space="preserve"> (таблица 1):</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-доля вакантных должностей муниципальной службы, замещаемых на основе назначения из кадрового резерва;</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-доля вакантных должностей муниципальной службы, замещаемых на основе конкурса;</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-доля реализованных инновационных образовательных программ в области муниципального управления;</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-количество спасенных людей и людей, которым оказана помощь при пожарах, чрезвычайных ситуациях и происшествиях;</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 - количество профилактических </w:t>
      </w:r>
      <w:r w:rsidR="00D84CC1" w:rsidRPr="00E543C5">
        <w:rPr>
          <w:rFonts w:ascii="Times New Roman" w:hAnsi="Times New Roman"/>
          <w:sz w:val="28"/>
          <w:szCs w:val="28"/>
          <w:lang w:eastAsia="ru-RU"/>
        </w:rPr>
        <w:t>мероприятий по</w:t>
      </w:r>
      <w:r w:rsidRPr="00E543C5">
        <w:rPr>
          <w:rFonts w:ascii="Times New Roman" w:hAnsi="Times New Roman"/>
          <w:sz w:val="28"/>
          <w:szCs w:val="28"/>
          <w:lang w:eastAsia="ru-RU"/>
        </w:rPr>
        <w:t xml:space="preserve"> предупреждению пожаров, чрезвычайных ситуаций и происшествий на водных объектах;</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увеличение или уменьшение начисляемых социальных выплат;</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hAnsi="Times New Roman"/>
          <w:sz w:val="28"/>
          <w:szCs w:val="28"/>
          <w:lang w:eastAsia="ru-RU"/>
        </w:rPr>
        <w:t>- количество выданных разрешений на строительство, ввод объекта в эксплуатацию, утверждение градостроительных планов.</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Реализация основных мероприятий программы позволит:</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lastRenderedPageBreak/>
        <w:t>-повысить эффективность деятельности органов местного самоуправления, повышение доверия к власти;</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-выявить зоны, требующих приоритетного </w:t>
      </w:r>
      <w:r w:rsidR="00D84CC1" w:rsidRPr="00E543C5">
        <w:rPr>
          <w:rFonts w:ascii="Times New Roman" w:hAnsi="Times New Roman"/>
          <w:sz w:val="28"/>
          <w:szCs w:val="28"/>
          <w:lang w:eastAsia="ru-RU"/>
        </w:rPr>
        <w:t>внимания администрации</w:t>
      </w:r>
      <w:r w:rsidRPr="00E543C5">
        <w:rPr>
          <w:rFonts w:ascii="Times New Roman" w:hAnsi="Times New Roman"/>
          <w:sz w:val="28"/>
          <w:szCs w:val="28"/>
          <w:lang w:eastAsia="ru-RU"/>
        </w:rPr>
        <w:t xml:space="preserve"> Давыдовского </w:t>
      </w:r>
      <w:r w:rsidR="00D84CC1" w:rsidRPr="00E543C5">
        <w:rPr>
          <w:rFonts w:ascii="Times New Roman" w:hAnsi="Times New Roman"/>
          <w:sz w:val="28"/>
          <w:szCs w:val="28"/>
          <w:lang w:eastAsia="ru-RU"/>
        </w:rPr>
        <w:t>городского поселения</w:t>
      </w:r>
      <w:r w:rsidRPr="00E543C5">
        <w:rPr>
          <w:rFonts w:ascii="Times New Roman" w:hAnsi="Times New Roman"/>
          <w:sz w:val="28"/>
          <w:szCs w:val="28"/>
          <w:lang w:eastAsia="ru-RU"/>
        </w:rPr>
        <w:t xml:space="preserve">; </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xml:space="preserve">- сформировать комплекс мероприятий по повышению результативности </w:t>
      </w:r>
      <w:r w:rsidR="00D84CC1" w:rsidRPr="00E543C5">
        <w:rPr>
          <w:rFonts w:ascii="Times New Roman" w:hAnsi="Times New Roman"/>
          <w:sz w:val="28"/>
          <w:szCs w:val="28"/>
          <w:lang w:eastAsia="ru-RU"/>
        </w:rPr>
        <w:t>деятельности администрации</w:t>
      </w:r>
      <w:r w:rsidRPr="00E543C5">
        <w:rPr>
          <w:rFonts w:ascii="Times New Roman" w:hAnsi="Times New Roman"/>
          <w:sz w:val="28"/>
          <w:szCs w:val="28"/>
          <w:lang w:eastAsia="ru-RU"/>
        </w:rPr>
        <w:t xml:space="preserve"> Давыдовского </w:t>
      </w:r>
      <w:r w:rsidR="00D84CC1" w:rsidRPr="00E543C5">
        <w:rPr>
          <w:rFonts w:ascii="Times New Roman" w:hAnsi="Times New Roman"/>
          <w:sz w:val="28"/>
          <w:szCs w:val="28"/>
          <w:lang w:eastAsia="ru-RU"/>
        </w:rPr>
        <w:t>городского поселения</w:t>
      </w:r>
      <w:r w:rsidRPr="00E543C5">
        <w:rPr>
          <w:rFonts w:ascii="Times New Roman" w:hAnsi="Times New Roman"/>
          <w:sz w:val="28"/>
          <w:szCs w:val="28"/>
          <w:lang w:eastAsia="ru-RU"/>
        </w:rPr>
        <w:t>;</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уменьшить количество пожаров, снизить риски возникновения и смягчить последствий чрезвычайных ситуаций;</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снизить число травмированных и погибших на пожарах;</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 создать необходимые условия для обеспечения пожарной безопасности, защиты жизни и здоровья граждан;</w:t>
      </w: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p>
    <w:p w:rsidR="00A52B23" w:rsidRPr="00E543C5" w:rsidRDefault="00A52B23" w:rsidP="00C669E0">
      <w:pPr>
        <w:widowControl w:val="0"/>
        <w:autoSpaceDE w:val="0"/>
        <w:autoSpaceDN w:val="0"/>
        <w:adjustRightInd w:val="0"/>
        <w:spacing w:after="0" w:line="360" w:lineRule="auto"/>
        <w:jc w:val="both"/>
        <w:rPr>
          <w:rFonts w:ascii="Times New Roman" w:hAnsi="Times New Roman"/>
          <w:sz w:val="28"/>
          <w:szCs w:val="28"/>
          <w:lang w:eastAsia="ru-RU"/>
        </w:rPr>
      </w:pPr>
      <w:r w:rsidRPr="00E543C5">
        <w:rPr>
          <w:rFonts w:ascii="Times New Roman" w:hAnsi="Times New Roman"/>
          <w:sz w:val="28"/>
          <w:szCs w:val="28"/>
          <w:lang w:eastAsia="ru-RU"/>
        </w:rPr>
        <w:t>-уменьшить долю населения с денежными доходами ниже региональной величины прожиточного минимума в общей численности населения области;</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hAnsi="Times New Roman"/>
          <w:sz w:val="28"/>
          <w:szCs w:val="28"/>
          <w:lang w:eastAsia="ru-RU"/>
        </w:rPr>
        <w:t xml:space="preserve">- создать благоприятные условия для развития </w:t>
      </w:r>
      <w:r w:rsidR="00D84CC1" w:rsidRPr="00E543C5">
        <w:rPr>
          <w:rFonts w:ascii="Times New Roman" w:hAnsi="Times New Roman"/>
          <w:sz w:val="28"/>
          <w:szCs w:val="28"/>
          <w:lang w:eastAsia="ru-RU"/>
        </w:rPr>
        <w:t>градостроительства.</w:t>
      </w:r>
    </w:p>
    <w:p w:rsidR="00A52B23" w:rsidRPr="00E543C5" w:rsidRDefault="00A52B23" w:rsidP="00C669E0">
      <w:pPr>
        <w:widowControl w:val="0"/>
        <w:suppressAutoHyphens/>
        <w:spacing w:after="0" w:line="360" w:lineRule="auto"/>
        <w:ind w:firstLine="709"/>
        <w:jc w:val="both"/>
        <w:rPr>
          <w:rFonts w:ascii="Times New Roman" w:hAnsi="Times New Roman"/>
          <w:kern w:val="2"/>
          <w:sz w:val="28"/>
          <w:szCs w:val="28"/>
        </w:rPr>
      </w:pPr>
      <w:r w:rsidRPr="00E543C5">
        <w:rPr>
          <w:rFonts w:ascii="Times New Roman" w:hAnsi="Times New Roman"/>
          <w:kern w:val="2"/>
          <w:sz w:val="28"/>
          <w:szCs w:val="28"/>
        </w:rPr>
        <w:t>Общий срок реализации программы – 20</w:t>
      </w:r>
      <w:r w:rsidR="005B62AD">
        <w:rPr>
          <w:rFonts w:ascii="Times New Roman" w:hAnsi="Times New Roman"/>
          <w:kern w:val="2"/>
          <w:sz w:val="28"/>
          <w:szCs w:val="28"/>
        </w:rPr>
        <w:t>2</w:t>
      </w:r>
      <w:r w:rsidR="00955678">
        <w:rPr>
          <w:rFonts w:ascii="Times New Roman" w:hAnsi="Times New Roman"/>
          <w:kern w:val="2"/>
          <w:sz w:val="28"/>
          <w:szCs w:val="28"/>
        </w:rPr>
        <w:t>4</w:t>
      </w:r>
      <w:r w:rsidRPr="00E543C5">
        <w:rPr>
          <w:rFonts w:ascii="Times New Roman" w:hAnsi="Times New Roman"/>
          <w:kern w:val="2"/>
          <w:sz w:val="28"/>
          <w:szCs w:val="28"/>
        </w:rPr>
        <w:t>-202</w:t>
      </w:r>
      <w:r w:rsidR="00955678">
        <w:rPr>
          <w:rFonts w:ascii="Times New Roman" w:hAnsi="Times New Roman"/>
          <w:kern w:val="2"/>
          <w:sz w:val="28"/>
          <w:szCs w:val="28"/>
        </w:rPr>
        <w:t>8</w:t>
      </w:r>
      <w:r w:rsidRPr="00E543C5">
        <w:rPr>
          <w:rFonts w:ascii="Times New Roman" w:hAnsi="Times New Roman"/>
          <w:kern w:val="2"/>
          <w:sz w:val="28"/>
          <w:szCs w:val="28"/>
        </w:rPr>
        <w:t xml:space="preserve"> годы. Этапы не выделяются.</w:t>
      </w:r>
    </w:p>
    <w:p w:rsidR="00A52B23" w:rsidRPr="00E543C5" w:rsidRDefault="00A52B23" w:rsidP="00C669E0">
      <w:pPr>
        <w:widowControl w:val="0"/>
        <w:suppressAutoHyphens/>
        <w:spacing w:after="0" w:line="360" w:lineRule="auto"/>
        <w:jc w:val="center"/>
        <w:rPr>
          <w:rFonts w:ascii="Times New Roman" w:eastAsia="SimSun" w:hAnsi="Times New Roman"/>
          <w:b/>
          <w:kern w:val="2"/>
          <w:sz w:val="28"/>
          <w:szCs w:val="28"/>
        </w:rPr>
      </w:pPr>
    </w:p>
    <w:p w:rsidR="00A52B23" w:rsidRPr="00E543C5" w:rsidRDefault="00A52B23" w:rsidP="00C669E0">
      <w:pPr>
        <w:widowControl w:val="0"/>
        <w:suppressAutoHyphens/>
        <w:spacing w:after="0" w:line="360" w:lineRule="auto"/>
        <w:jc w:val="center"/>
        <w:rPr>
          <w:rFonts w:ascii="Times New Roman" w:eastAsia="SimSun" w:hAnsi="Times New Roman"/>
          <w:b/>
          <w:kern w:val="2"/>
          <w:sz w:val="28"/>
          <w:szCs w:val="28"/>
        </w:rPr>
      </w:pPr>
      <w:r w:rsidRPr="00E543C5">
        <w:rPr>
          <w:rFonts w:ascii="Times New Roman" w:eastAsia="SimSun" w:hAnsi="Times New Roman"/>
          <w:b/>
          <w:kern w:val="2"/>
          <w:sz w:val="28"/>
          <w:szCs w:val="28"/>
        </w:rPr>
        <w:t xml:space="preserve">3. Характеристика основных </w:t>
      </w:r>
      <w:r w:rsidR="00D84CC1" w:rsidRPr="00E543C5">
        <w:rPr>
          <w:rFonts w:ascii="Times New Roman" w:eastAsia="SimSun" w:hAnsi="Times New Roman"/>
          <w:b/>
          <w:kern w:val="2"/>
          <w:sz w:val="28"/>
          <w:szCs w:val="28"/>
        </w:rPr>
        <w:t>мероприятий муниципальной</w:t>
      </w:r>
      <w:r w:rsidRPr="00E543C5">
        <w:rPr>
          <w:rFonts w:ascii="Times New Roman" w:eastAsia="SimSun" w:hAnsi="Times New Roman"/>
          <w:b/>
          <w:kern w:val="2"/>
          <w:sz w:val="28"/>
          <w:szCs w:val="28"/>
        </w:rPr>
        <w:t xml:space="preserve"> программы</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В </w:t>
      </w:r>
      <w:r w:rsidR="00D84CC1" w:rsidRPr="00E543C5">
        <w:rPr>
          <w:rFonts w:ascii="Times New Roman" w:eastAsia="SimSun" w:hAnsi="Times New Roman"/>
          <w:kern w:val="2"/>
          <w:sz w:val="28"/>
          <w:szCs w:val="28"/>
        </w:rPr>
        <w:t>рамках программы</w:t>
      </w:r>
      <w:r w:rsidRPr="00E543C5">
        <w:rPr>
          <w:rFonts w:ascii="Times New Roman" w:eastAsia="SimSun" w:hAnsi="Times New Roman"/>
          <w:kern w:val="2"/>
          <w:sz w:val="28"/>
          <w:szCs w:val="28"/>
        </w:rPr>
        <w:t xml:space="preserve"> планируется осуществление следующих основных мероприятий (таблица 2):</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 1. Совершенствование правовой и методической основы муниципальной службы.</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В результате реализации данного мероприятия предполагается повысить эффективность деятельности Администрации Давыдовского городского поселения.</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Реализация мероприятия будет направлена на содействие развитию местного самоуправления </w:t>
      </w:r>
      <w:r w:rsidR="00D84CC1" w:rsidRPr="00E543C5">
        <w:rPr>
          <w:rFonts w:ascii="Times New Roman" w:eastAsia="SimSun" w:hAnsi="Times New Roman"/>
          <w:kern w:val="2"/>
          <w:sz w:val="28"/>
          <w:szCs w:val="28"/>
        </w:rPr>
        <w:t>в Давыдовском</w:t>
      </w:r>
      <w:r w:rsidRPr="00E543C5">
        <w:rPr>
          <w:rFonts w:ascii="Times New Roman" w:eastAsia="SimSun" w:hAnsi="Times New Roman"/>
          <w:kern w:val="2"/>
          <w:sz w:val="28"/>
          <w:szCs w:val="28"/>
        </w:rPr>
        <w:t xml:space="preserve"> </w:t>
      </w:r>
      <w:r w:rsidR="00D84CC1" w:rsidRPr="00E543C5">
        <w:rPr>
          <w:rFonts w:ascii="Times New Roman" w:eastAsia="SimSun" w:hAnsi="Times New Roman"/>
          <w:kern w:val="2"/>
          <w:sz w:val="28"/>
          <w:szCs w:val="28"/>
        </w:rPr>
        <w:t>городском поселении</w:t>
      </w:r>
      <w:r w:rsidRPr="00E543C5">
        <w:rPr>
          <w:rFonts w:ascii="Times New Roman" w:eastAsia="SimSun" w:hAnsi="Times New Roman"/>
          <w:kern w:val="2"/>
          <w:sz w:val="28"/>
          <w:szCs w:val="28"/>
        </w:rPr>
        <w:t xml:space="preserve"> путем создания условий развития и совершенствования муниципальной службы, формирования высококвалифицированного кадрового состава муниципальной </w:t>
      </w:r>
      <w:r w:rsidRPr="00E543C5">
        <w:rPr>
          <w:rFonts w:ascii="Times New Roman" w:eastAsia="SimSun" w:hAnsi="Times New Roman"/>
          <w:kern w:val="2"/>
          <w:sz w:val="28"/>
          <w:szCs w:val="28"/>
        </w:rPr>
        <w:lastRenderedPageBreak/>
        <w:t>службы, а также повышения эффективности муниципального управления.</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2. Обеспечение дополнительного профессионального образования лиц, замещающих выборные муниципальные должности, муниципальных служащих.</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В результате реализации данного мероприятия предполагается повысить уровень дополнительного профессионального образования главы муниципального образований и муниципальных служащих Давыдовского </w:t>
      </w:r>
      <w:r w:rsidR="00D84CC1" w:rsidRPr="00E543C5">
        <w:rPr>
          <w:rFonts w:ascii="Times New Roman" w:eastAsia="SimSun" w:hAnsi="Times New Roman"/>
          <w:kern w:val="2"/>
          <w:sz w:val="28"/>
          <w:szCs w:val="28"/>
        </w:rPr>
        <w:t>городского поселения</w:t>
      </w:r>
      <w:r w:rsidRPr="00E543C5">
        <w:rPr>
          <w:rFonts w:ascii="Times New Roman" w:eastAsia="SimSun" w:hAnsi="Times New Roman"/>
          <w:kern w:val="2"/>
          <w:sz w:val="28"/>
          <w:szCs w:val="28"/>
        </w:rPr>
        <w:t>.</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Реализация основного мероприятия направлена на повышение качества кадрового обеспечения органов местного самоуправления, в том числе на совершенствование подготовки, переподготовки и повышения квалификации лиц, занятых в системе местного самоуправления.</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3. Оптимизация штатной численности муниципальных служащих.</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В результате реализации данного мероприятия ежеквартально проводится мониторинг штатной численности администрации Давыдовского городского поселения, осуществляется подготовка предложений по формированию нормативов штатной численности муниципальных служащих. В конечном итоге предполагается стабилизировать численности муниципальных служащих в установленных рамках, не допустить ее рост.</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4. Повышение престижа муниципальной службы, укрепление кадрового потенциала администрации Давыдовского </w:t>
      </w:r>
      <w:r w:rsidR="00D84CC1" w:rsidRPr="00E543C5">
        <w:rPr>
          <w:rFonts w:ascii="Times New Roman" w:eastAsia="SimSun" w:hAnsi="Times New Roman"/>
          <w:kern w:val="2"/>
          <w:sz w:val="28"/>
          <w:szCs w:val="28"/>
        </w:rPr>
        <w:t>городского поселения</w:t>
      </w:r>
      <w:r w:rsidRPr="00E543C5">
        <w:rPr>
          <w:rFonts w:ascii="Times New Roman" w:eastAsia="SimSun" w:hAnsi="Times New Roman"/>
          <w:kern w:val="2"/>
          <w:sz w:val="28"/>
          <w:szCs w:val="28"/>
        </w:rPr>
        <w:t>.</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Реализация данного мероприятия позволит сформировать позитивное отношение граждан к муниципальным служащим, повысить престиж муниципальной службы, внедрить современные механизмы стимулирования деятельности муниципальных служащих.</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Кроме того, предполагается проводить социологический опрос на предмет оценки населением Давыдовского </w:t>
      </w:r>
      <w:r w:rsidR="00D84CC1" w:rsidRPr="00E543C5">
        <w:rPr>
          <w:rFonts w:ascii="Times New Roman" w:eastAsia="SimSun" w:hAnsi="Times New Roman"/>
          <w:kern w:val="2"/>
          <w:sz w:val="28"/>
          <w:szCs w:val="28"/>
        </w:rPr>
        <w:t>городского поселения эффективности</w:t>
      </w:r>
      <w:r w:rsidRPr="00E543C5">
        <w:rPr>
          <w:rFonts w:ascii="Times New Roman" w:eastAsia="SimSun" w:hAnsi="Times New Roman"/>
          <w:kern w:val="2"/>
          <w:sz w:val="28"/>
          <w:szCs w:val="28"/>
        </w:rPr>
        <w:t xml:space="preserve"> деятельности Администрации Давыдовского </w:t>
      </w:r>
      <w:r w:rsidR="00D84CC1" w:rsidRPr="00E543C5">
        <w:rPr>
          <w:rFonts w:ascii="Times New Roman" w:eastAsia="SimSun" w:hAnsi="Times New Roman"/>
          <w:kern w:val="2"/>
          <w:sz w:val="28"/>
          <w:szCs w:val="28"/>
        </w:rPr>
        <w:t>городского поселения</w:t>
      </w:r>
      <w:r w:rsidRPr="00E543C5">
        <w:rPr>
          <w:rFonts w:ascii="Times New Roman" w:eastAsia="SimSun" w:hAnsi="Times New Roman"/>
          <w:kern w:val="2"/>
          <w:sz w:val="28"/>
          <w:szCs w:val="28"/>
        </w:rPr>
        <w:t>.</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5.Обеспечение функций высших исполнительных органов </w:t>
      </w:r>
      <w:r w:rsidRPr="00E543C5">
        <w:rPr>
          <w:rFonts w:ascii="Times New Roman" w:eastAsia="SimSun" w:hAnsi="Times New Roman"/>
          <w:kern w:val="2"/>
          <w:sz w:val="28"/>
          <w:szCs w:val="28"/>
        </w:rPr>
        <w:lastRenderedPageBreak/>
        <w:t>администрации.</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6. Обеспечение функций органов администрации.</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7. Обеспечение деятельности подведомственных учреждений.</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8. Выполнение расходных обязательств администрации. </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9. Создание резервного фонда администрации, финансовое обеспечение аварийно- спасательных работ и иных мероприятий, связанных с предупреждением и ликвидацией последствий стихийных бедствий и других чрезвычайных ситуаций.</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10. Доплата к пенсиям муниципальных служащих администрации Давыдовского </w:t>
      </w:r>
      <w:r w:rsidR="00D84CC1" w:rsidRPr="00E543C5">
        <w:rPr>
          <w:rFonts w:ascii="Times New Roman" w:eastAsia="SimSun" w:hAnsi="Times New Roman"/>
          <w:kern w:val="2"/>
          <w:sz w:val="28"/>
          <w:szCs w:val="28"/>
        </w:rPr>
        <w:t>городского поселения</w:t>
      </w:r>
      <w:r w:rsidRPr="00E543C5">
        <w:rPr>
          <w:rFonts w:ascii="Times New Roman" w:eastAsia="SimSun" w:hAnsi="Times New Roman"/>
          <w:kern w:val="2"/>
          <w:sz w:val="28"/>
          <w:szCs w:val="28"/>
        </w:rPr>
        <w:t>.</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11.Осуществление первичного воинского учета.</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12. Развитие градостроительной деятельности.</w:t>
      </w:r>
    </w:p>
    <w:p w:rsidR="00A52B23" w:rsidRPr="00E543C5" w:rsidRDefault="00A52B23" w:rsidP="00C669E0">
      <w:pPr>
        <w:widowControl w:val="0"/>
        <w:suppressAutoHyphens/>
        <w:spacing w:after="0" w:line="360" w:lineRule="auto"/>
        <w:ind w:firstLine="709"/>
        <w:jc w:val="both"/>
        <w:rPr>
          <w:rFonts w:ascii="Times New Roman" w:eastAsia="SimSun" w:hAnsi="Times New Roman"/>
          <w:kern w:val="2"/>
          <w:sz w:val="28"/>
          <w:szCs w:val="28"/>
        </w:rPr>
      </w:pPr>
      <w:r w:rsidRPr="00E543C5">
        <w:rPr>
          <w:rFonts w:ascii="Times New Roman" w:eastAsia="SimSun" w:hAnsi="Times New Roman"/>
          <w:kern w:val="2"/>
          <w:sz w:val="28"/>
          <w:szCs w:val="28"/>
        </w:rPr>
        <w:t xml:space="preserve">Вышеуказанные основные мероприятия настоящей программы направлены на решение всех </w:t>
      </w:r>
      <w:r w:rsidR="00D84CC1" w:rsidRPr="00E543C5">
        <w:rPr>
          <w:rFonts w:ascii="Times New Roman" w:eastAsia="SimSun" w:hAnsi="Times New Roman"/>
          <w:kern w:val="2"/>
          <w:sz w:val="28"/>
          <w:szCs w:val="28"/>
        </w:rPr>
        <w:t>задач и</w:t>
      </w:r>
      <w:r w:rsidRPr="00E543C5">
        <w:rPr>
          <w:rFonts w:ascii="Times New Roman" w:eastAsia="SimSun" w:hAnsi="Times New Roman"/>
          <w:kern w:val="2"/>
          <w:sz w:val="28"/>
          <w:szCs w:val="28"/>
        </w:rPr>
        <w:t xml:space="preserve"> взаимосвязаны со всеми показателями (индикаторами).</w:t>
      </w:r>
    </w:p>
    <w:p w:rsidR="00A52B23" w:rsidRPr="00E543C5" w:rsidRDefault="00D84CC1" w:rsidP="00555C8F">
      <w:pPr>
        <w:widowControl w:val="0"/>
        <w:suppressAutoHyphens/>
        <w:spacing w:after="0" w:line="360" w:lineRule="auto"/>
        <w:ind w:firstLine="709"/>
        <w:jc w:val="both"/>
        <w:rPr>
          <w:rFonts w:ascii="Times New Roman" w:eastAsia="SimSun" w:hAnsi="Times New Roman"/>
          <w:b/>
          <w:kern w:val="2"/>
          <w:sz w:val="28"/>
          <w:szCs w:val="28"/>
        </w:rPr>
      </w:pPr>
      <w:r w:rsidRPr="00E543C5">
        <w:rPr>
          <w:rFonts w:ascii="Times New Roman" w:eastAsia="SimSun" w:hAnsi="Times New Roman"/>
          <w:kern w:val="2"/>
          <w:sz w:val="28"/>
          <w:szCs w:val="28"/>
        </w:rPr>
        <w:t>В случае</w:t>
      </w:r>
      <w:r w:rsidR="00A52B23" w:rsidRPr="00E543C5">
        <w:rPr>
          <w:rFonts w:ascii="Times New Roman" w:eastAsia="SimSun" w:hAnsi="Times New Roman"/>
          <w:kern w:val="2"/>
          <w:sz w:val="28"/>
          <w:szCs w:val="28"/>
        </w:rPr>
        <w:t xml:space="preserve"> </w:t>
      </w:r>
      <w:r w:rsidRPr="00E543C5">
        <w:rPr>
          <w:rFonts w:ascii="Times New Roman" w:eastAsia="SimSun" w:hAnsi="Times New Roman"/>
          <w:kern w:val="2"/>
          <w:sz w:val="28"/>
          <w:szCs w:val="28"/>
        </w:rPr>
        <w:t>не реализации</w:t>
      </w:r>
      <w:r w:rsidR="00A52B23" w:rsidRPr="00E543C5">
        <w:rPr>
          <w:rFonts w:ascii="Times New Roman" w:eastAsia="SimSun" w:hAnsi="Times New Roman"/>
          <w:kern w:val="2"/>
          <w:sz w:val="28"/>
          <w:szCs w:val="28"/>
        </w:rPr>
        <w:t xml:space="preserve"> основных </w:t>
      </w:r>
      <w:r w:rsidRPr="00E543C5">
        <w:rPr>
          <w:rFonts w:ascii="Times New Roman" w:eastAsia="SimSun" w:hAnsi="Times New Roman"/>
          <w:kern w:val="2"/>
          <w:sz w:val="28"/>
          <w:szCs w:val="28"/>
        </w:rPr>
        <w:t>мероприятий муниципальной программы</w:t>
      </w:r>
      <w:r w:rsidR="00A52B23" w:rsidRPr="00E543C5">
        <w:rPr>
          <w:rFonts w:ascii="Times New Roman" w:eastAsia="SimSun" w:hAnsi="Times New Roman"/>
          <w:kern w:val="2"/>
          <w:sz w:val="28"/>
          <w:szCs w:val="28"/>
        </w:rPr>
        <w:t xml:space="preserve"> Давыдовского </w:t>
      </w:r>
      <w:r w:rsidRPr="00E543C5">
        <w:rPr>
          <w:rFonts w:ascii="Times New Roman" w:eastAsia="SimSun" w:hAnsi="Times New Roman"/>
          <w:kern w:val="2"/>
          <w:sz w:val="28"/>
          <w:szCs w:val="28"/>
        </w:rPr>
        <w:t>городского поселения</w:t>
      </w:r>
      <w:r w:rsidR="00A52B23" w:rsidRPr="00E543C5">
        <w:rPr>
          <w:rFonts w:ascii="Times New Roman" w:eastAsia="SimSun" w:hAnsi="Times New Roman"/>
          <w:kern w:val="2"/>
          <w:sz w:val="28"/>
          <w:szCs w:val="28"/>
        </w:rPr>
        <w:t>, ожидаемые конечные результаты не будут достигнуты, а задачи решены лишь в незначительной части.</w:t>
      </w:r>
    </w:p>
    <w:p w:rsidR="00A52B23" w:rsidRPr="00E543C5" w:rsidRDefault="00A52B23" w:rsidP="00C669E0">
      <w:pPr>
        <w:widowControl w:val="0"/>
        <w:suppressAutoHyphens/>
        <w:spacing w:after="0" w:line="360" w:lineRule="auto"/>
        <w:jc w:val="center"/>
        <w:rPr>
          <w:rFonts w:ascii="Times New Roman" w:eastAsia="SimSun" w:hAnsi="Times New Roman"/>
          <w:b/>
          <w:kern w:val="2"/>
          <w:sz w:val="28"/>
          <w:szCs w:val="28"/>
        </w:rPr>
      </w:pPr>
      <w:r w:rsidRPr="00E543C5">
        <w:rPr>
          <w:rFonts w:ascii="Times New Roman" w:eastAsia="SimSun" w:hAnsi="Times New Roman"/>
          <w:b/>
          <w:kern w:val="2"/>
          <w:sz w:val="28"/>
          <w:szCs w:val="28"/>
        </w:rPr>
        <w:t xml:space="preserve">4. Информация по ресурсному </w:t>
      </w:r>
      <w:r w:rsidR="00D84CC1" w:rsidRPr="00E543C5">
        <w:rPr>
          <w:rFonts w:ascii="Times New Roman" w:eastAsia="SimSun" w:hAnsi="Times New Roman"/>
          <w:b/>
          <w:kern w:val="2"/>
          <w:sz w:val="28"/>
          <w:szCs w:val="28"/>
        </w:rPr>
        <w:t>обеспечению муниципальной</w:t>
      </w:r>
      <w:r w:rsidRPr="00E543C5">
        <w:rPr>
          <w:rFonts w:ascii="Times New Roman" w:eastAsia="SimSun" w:hAnsi="Times New Roman"/>
          <w:b/>
          <w:kern w:val="2"/>
          <w:sz w:val="28"/>
          <w:szCs w:val="28"/>
        </w:rPr>
        <w:t xml:space="preserve"> программы</w:t>
      </w:r>
    </w:p>
    <w:p w:rsidR="00A52B23" w:rsidRDefault="00A52B23" w:rsidP="00C669E0">
      <w:pPr>
        <w:spacing w:after="0" w:line="360" w:lineRule="auto"/>
        <w:rPr>
          <w:rFonts w:ascii="Times New Roman" w:eastAsia="SimSun" w:hAnsi="Times New Roman"/>
          <w:kern w:val="2"/>
          <w:sz w:val="28"/>
          <w:szCs w:val="28"/>
        </w:rPr>
      </w:pPr>
      <w:r w:rsidRPr="00E543C5">
        <w:rPr>
          <w:rFonts w:ascii="Times New Roman" w:eastAsia="SimSun" w:hAnsi="Times New Roman"/>
          <w:kern w:val="2"/>
          <w:sz w:val="28"/>
          <w:szCs w:val="28"/>
        </w:rPr>
        <w:t>Объем ассигнований местного бюджета программы 20</w:t>
      </w:r>
      <w:r w:rsidR="005B62AD">
        <w:rPr>
          <w:rFonts w:ascii="Times New Roman" w:eastAsia="SimSun" w:hAnsi="Times New Roman"/>
          <w:kern w:val="2"/>
          <w:sz w:val="28"/>
          <w:szCs w:val="28"/>
        </w:rPr>
        <w:t>2</w:t>
      </w:r>
      <w:r w:rsidR="00955678">
        <w:rPr>
          <w:rFonts w:ascii="Times New Roman" w:eastAsia="SimSun" w:hAnsi="Times New Roman"/>
          <w:kern w:val="2"/>
          <w:sz w:val="28"/>
          <w:szCs w:val="28"/>
        </w:rPr>
        <w:t>4</w:t>
      </w:r>
      <w:r w:rsidRPr="00E543C5">
        <w:rPr>
          <w:rFonts w:ascii="Times New Roman" w:eastAsia="SimSun" w:hAnsi="Times New Roman"/>
          <w:kern w:val="2"/>
          <w:sz w:val="28"/>
          <w:szCs w:val="28"/>
        </w:rPr>
        <w:t>-202</w:t>
      </w:r>
      <w:r w:rsidR="00955678">
        <w:rPr>
          <w:rFonts w:ascii="Times New Roman" w:eastAsia="SimSun" w:hAnsi="Times New Roman"/>
          <w:kern w:val="2"/>
          <w:sz w:val="28"/>
          <w:szCs w:val="28"/>
        </w:rPr>
        <w:t>8</w:t>
      </w:r>
      <w:r w:rsidRPr="00E543C5">
        <w:rPr>
          <w:rFonts w:ascii="Times New Roman" w:eastAsia="SimSun" w:hAnsi="Times New Roman"/>
          <w:kern w:val="2"/>
          <w:sz w:val="28"/>
          <w:szCs w:val="28"/>
        </w:rPr>
        <w:t xml:space="preserve"> годы:  </w:t>
      </w:r>
    </w:p>
    <w:p w:rsidR="00D84CC1" w:rsidRDefault="00D84CC1" w:rsidP="00D84CC1">
      <w:pPr>
        <w:spacing w:after="0" w:line="360" w:lineRule="auto"/>
        <w:rPr>
          <w:rFonts w:ascii="Times New Roman" w:eastAsia="SimSun" w:hAnsi="Times New Roman"/>
          <w:kern w:val="2"/>
          <w:sz w:val="28"/>
          <w:szCs w:val="28"/>
        </w:rPr>
      </w:pPr>
      <w:bookmarkStart w:id="1" w:name="_Hlk156397428"/>
      <w:bookmarkStart w:id="2" w:name="_Hlk156397543"/>
      <w:r>
        <w:rPr>
          <w:rFonts w:ascii="Times New Roman" w:eastAsia="SimSun" w:hAnsi="Times New Roman"/>
          <w:kern w:val="2"/>
          <w:sz w:val="28"/>
          <w:szCs w:val="28"/>
        </w:rPr>
        <w:t xml:space="preserve">2024 -  </w:t>
      </w:r>
      <w:r w:rsidR="00E75104">
        <w:rPr>
          <w:rFonts w:ascii="Times New Roman" w:eastAsia="SimSun" w:hAnsi="Times New Roman"/>
          <w:kern w:val="2"/>
          <w:sz w:val="28"/>
          <w:szCs w:val="28"/>
        </w:rPr>
        <w:t>1</w:t>
      </w:r>
      <w:r w:rsidR="00E2531B">
        <w:rPr>
          <w:rFonts w:ascii="Times New Roman" w:eastAsia="SimSun" w:hAnsi="Times New Roman"/>
          <w:kern w:val="2"/>
          <w:sz w:val="28"/>
          <w:szCs w:val="28"/>
        </w:rPr>
        <w:t>3605</w:t>
      </w:r>
      <w:r w:rsidR="00E75104">
        <w:rPr>
          <w:rFonts w:ascii="Times New Roman" w:eastAsia="SimSun" w:hAnsi="Times New Roman"/>
          <w:kern w:val="2"/>
          <w:sz w:val="28"/>
          <w:szCs w:val="28"/>
        </w:rPr>
        <w:t>,</w:t>
      </w:r>
      <w:r w:rsidR="00E2531B">
        <w:rPr>
          <w:rFonts w:ascii="Times New Roman" w:eastAsia="SimSun" w:hAnsi="Times New Roman"/>
          <w:kern w:val="2"/>
          <w:sz w:val="28"/>
          <w:szCs w:val="28"/>
        </w:rPr>
        <w:t>9</w:t>
      </w:r>
      <w:r>
        <w:rPr>
          <w:rFonts w:ascii="Times New Roman" w:eastAsia="SimSun" w:hAnsi="Times New Roman"/>
          <w:kern w:val="2"/>
          <w:sz w:val="28"/>
          <w:szCs w:val="28"/>
        </w:rPr>
        <w:t xml:space="preserve"> тыс.руб.</w:t>
      </w:r>
    </w:p>
    <w:p w:rsidR="00D84CC1" w:rsidRDefault="00D84CC1" w:rsidP="00D84CC1">
      <w:pPr>
        <w:spacing w:after="0" w:line="360" w:lineRule="auto"/>
        <w:rPr>
          <w:rFonts w:ascii="Times New Roman" w:eastAsia="SimSun" w:hAnsi="Times New Roman"/>
          <w:kern w:val="2"/>
          <w:sz w:val="28"/>
          <w:szCs w:val="28"/>
        </w:rPr>
      </w:pPr>
      <w:r>
        <w:rPr>
          <w:rFonts w:ascii="Times New Roman" w:eastAsia="SimSun" w:hAnsi="Times New Roman"/>
          <w:kern w:val="2"/>
          <w:sz w:val="28"/>
          <w:szCs w:val="28"/>
        </w:rPr>
        <w:t xml:space="preserve">2025 -  </w:t>
      </w:r>
      <w:r w:rsidR="00955678">
        <w:rPr>
          <w:rFonts w:ascii="Times New Roman" w:eastAsia="SimSun" w:hAnsi="Times New Roman"/>
          <w:kern w:val="2"/>
          <w:sz w:val="28"/>
          <w:szCs w:val="28"/>
        </w:rPr>
        <w:t>17766</w:t>
      </w:r>
      <w:r w:rsidR="00E75104">
        <w:rPr>
          <w:rFonts w:ascii="Times New Roman" w:eastAsia="SimSun" w:hAnsi="Times New Roman"/>
          <w:kern w:val="2"/>
          <w:sz w:val="28"/>
          <w:szCs w:val="28"/>
        </w:rPr>
        <w:t>,</w:t>
      </w:r>
      <w:r w:rsidR="00955678">
        <w:rPr>
          <w:rFonts w:ascii="Times New Roman" w:eastAsia="SimSun" w:hAnsi="Times New Roman"/>
          <w:kern w:val="2"/>
          <w:sz w:val="28"/>
          <w:szCs w:val="28"/>
        </w:rPr>
        <w:t>4</w:t>
      </w:r>
      <w:r>
        <w:rPr>
          <w:rFonts w:ascii="Times New Roman" w:eastAsia="SimSun" w:hAnsi="Times New Roman"/>
          <w:kern w:val="2"/>
          <w:sz w:val="28"/>
          <w:szCs w:val="28"/>
        </w:rPr>
        <w:t xml:space="preserve"> тыс.руб.</w:t>
      </w:r>
    </w:p>
    <w:p w:rsidR="00592F95" w:rsidRDefault="00592F95" w:rsidP="00D84CC1">
      <w:pPr>
        <w:spacing w:after="0" w:line="360" w:lineRule="auto"/>
        <w:jc w:val="both"/>
        <w:rPr>
          <w:rFonts w:ascii="Times New Roman" w:eastAsia="SimSun" w:hAnsi="Times New Roman"/>
          <w:kern w:val="2"/>
          <w:sz w:val="28"/>
          <w:szCs w:val="28"/>
        </w:rPr>
      </w:pPr>
      <w:r>
        <w:rPr>
          <w:rFonts w:ascii="Times New Roman" w:eastAsia="SimSun" w:hAnsi="Times New Roman"/>
          <w:kern w:val="2"/>
          <w:sz w:val="28"/>
          <w:szCs w:val="28"/>
        </w:rPr>
        <w:t>202</w:t>
      </w:r>
      <w:r w:rsidR="00D84CC1">
        <w:rPr>
          <w:rFonts w:ascii="Times New Roman" w:eastAsia="SimSun" w:hAnsi="Times New Roman"/>
          <w:kern w:val="2"/>
          <w:sz w:val="28"/>
          <w:szCs w:val="28"/>
        </w:rPr>
        <w:t>6</w:t>
      </w:r>
      <w:r>
        <w:rPr>
          <w:rFonts w:ascii="Times New Roman" w:eastAsia="SimSun" w:hAnsi="Times New Roman"/>
          <w:kern w:val="2"/>
          <w:sz w:val="28"/>
          <w:szCs w:val="28"/>
        </w:rPr>
        <w:t xml:space="preserve"> -  </w:t>
      </w:r>
      <w:r w:rsidR="00955678">
        <w:rPr>
          <w:rFonts w:ascii="Times New Roman" w:eastAsia="SimSun" w:hAnsi="Times New Roman"/>
          <w:kern w:val="2"/>
          <w:sz w:val="28"/>
          <w:szCs w:val="28"/>
        </w:rPr>
        <w:t>20839,4</w:t>
      </w:r>
      <w:r>
        <w:rPr>
          <w:rFonts w:ascii="Times New Roman" w:eastAsia="SimSun" w:hAnsi="Times New Roman"/>
          <w:kern w:val="2"/>
          <w:sz w:val="28"/>
          <w:szCs w:val="28"/>
        </w:rPr>
        <w:t>тыс.руб.</w:t>
      </w:r>
      <w:bookmarkEnd w:id="1"/>
    </w:p>
    <w:p w:rsidR="00955678" w:rsidRDefault="007D4D58" w:rsidP="00D84CC1">
      <w:pPr>
        <w:spacing w:after="0" w:line="360" w:lineRule="auto"/>
        <w:jc w:val="both"/>
        <w:rPr>
          <w:rFonts w:ascii="Times New Roman" w:eastAsia="SimSun" w:hAnsi="Times New Roman"/>
          <w:kern w:val="2"/>
          <w:sz w:val="28"/>
          <w:szCs w:val="28"/>
        </w:rPr>
      </w:pPr>
      <w:r>
        <w:rPr>
          <w:rFonts w:ascii="Times New Roman" w:eastAsia="SimSun" w:hAnsi="Times New Roman"/>
          <w:kern w:val="2"/>
          <w:sz w:val="28"/>
          <w:szCs w:val="28"/>
        </w:rPr>
        <w:t xml:space="preserve">2027 -  </w:t>
      </w:r>
      <w:r w:rsidR="00955678">
        <w:rPr>
          <w:rFonts w:ascii="Times New Roman" w:eastAsia="SimSun" w:hAnsi="Times New Roman"/>
          <w:kern w:val="2"/>
          <w:sz w:val="28"/>
          <w:szCs w:val="28"/>
        </w:rPr>
        <w:t>21194</w:t>
      </w:r>
      <w:r w:rsidR="00E2531B">
        <w:rPr>
          <w:rFonts w:ascii="Times New Roman" w:eastAsia="SimSun" w:hAnsi="Times New Roman"/>
          <w:kern w:val="2"/>
          <w:sz w:val="28"/>
          <w:szCs w:val="28"/>
        </w:rPr>
        <w:t>,</w:t>
      </w:r>
      <w:r w:rsidR="00955678">
        <w:rPr>
          <w:rFonts w:ascii="Times New Roman" w:eastAsia="SimSun" w:hAnsi="Times New Roman"/>
          <w:kern w:val="2"/>
          <w:sz w:val="28"/>
          <w:szCs w:val="28"/>
        </w:rPr>
        <w:t>5</w:t>
      </w:r>
      <w:r w:rsidR="00E2531B">
        <w:rPr>
          <w:rFonts w:ascii="Times New Roman" w:eastAsia="SimSun" w:hAnsi="Times New Roman"/>
          <w:kern w:val="2"/>
          <w:sz w:val="28"/>
          <w:szCs w:val="28"/>
        </w:rPr>
        <w:t xml:space="preserve"> тыс.руб.</w:t>
      </w:r>
    </w:p>
    <w:p w:rsidR="007D4D58" w:rsidRDefault="00955678" w:rsidP="00D84CC1">
      <w:pPr>
        <w:spacing w:after="0" w:line="360" w:lineRule="auto"/>
        <w:jc w:val="both"/>
        <w:rPr>
          <w:rFonts w:ascii="Times New Roman" w:eastAsia="SimSun" w:hAnsi="Times New Roman"/>
          <w:kern w:val="2"/>
          <w:sz w:val="28"/>
          <w:szCs w:val="28"/>
        </w:rPr>
      </w:pPr>
      <w:r>
        <w:rPr>
          <w:rFonts w:ascii="Times New Roman" w:eastAsia="SimSun" w:hAnsi="Times New Roman"/>
          <w:kern w:val="2"/>
          <w:sz w:val="28"/>
          <w:szCs w:val="28"/>
        </w:rPr>
        <w:t>2028-  22860,8 тыс.руб.</w:t>
      </w:r>
      <w:r w:rsidR="00E2531B">
        <w:rPr>
          <w:rFonts w:ascii="Times New Roman" w:eastAsia="SimSun" w:hAnsi="Times New Roman"/>
          <w:kern w:val="2"/>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2739"/>
        <w:gridCol w:w="1179"/>
        <w:gridCol w:w="1179"/>
        <w:gridCol w:w="1279"/>
        <w:gridCol w:w="1166"/>
        <w:gridCol w:w="1166"/>
      </w:tblGrid>
      <w:tr w:rsidR="00920799" w:rsidRPr="00E543C5" w:rsidTr="002A0C04">
        <w:trPr>
          <w:trHeight w:val="277"/>
        </w:trPr>
        <w:tc>
          <w:tcPr>
            <w:tcW w:w="636" w:type="dxa"/>
          </w:tcPr>
          <w:bookmarkEnd w:id="2"/>
          <w:p w:rsidR="002A0C04" w:rsidRDefault="002A0C04" w:rsidP="00C60731">
            <w:pPr>
              <w:spacing w:line="240" w:lineRule="auto"/>
              <w:jc w:val="both"/>
              <w:rPr>
                <w:rFonts w:ascii="Times New Roman" w:hAnsi="Times New Roman"/>
                <w:sz w:val="28"/>
                <w:szCs w:val="28"/>
              </w:rPr>
            </w:pPr>
            <w:r>
              <w:rPr>
                <w:rFonts w:ascii="Times New Roman" w:hAnsi="Times New Roman"/>
                <w:sz w:val="28"/>
                <w:szCs w:val="28"/>
              </w:rPr>
              <w:t>№</w:t>
            </w:r>
          </w:p>
          <w:p w:rsidR="00920799" w:rsidRPr="00E543C5" w:rsidRDefault="002A0C04" w:rsidP="00C60731">
            <w:pPr>
              <w:spacing w:line="240" w:lineRule="auto"/>
              <w:jc w:val="both"/>
              <w:rPr>
                <w:rFonts w:ascii="Times New Roman" w:hAnsi="Times New Roman"/>
                <w:sz w:val="28"/>
                <w:szCs w:val="28"/>
              </w:rPr>
            </w:pPr>
            <w:r>
              <w:rPr>
                <w:rFonts w:ascii="Times New Roman" w:hAnsi="Times New Roman"/>
                <w:sz w:val="28"/>
                <w:szCs w:val="28"/>
              </w:rPr>
              <w:t>п/п</w:t>
            </w:r>
          </w:p>
        </w:tc>
        <w:tc>
          <w:tcPr>
            <w:tcW w:w="2739" w:type="dxa"/>
          </w:tcPr>
          <w:p w:rsidR="00920799" w:rsidRPr="00E543C5" w:rsidRDefault="002A0C04" w:rsidP="00C60731">
            <w:pPr>
              <w:spacing w:line="240" w:lineRule="auto"/>
              <w:jc w:val="both"/>
              <w:rPr>
                <w:rFonts w:ascii="Times New Roman" w:hAnsi="Times New Roman"/>
                <w:sz w:val="28"/>
                <w:szCs w:val="28"/>
              </w:rPr>
            </w:pPr>
            <w:r>
              <w:rPr>
                <w:rFonts w:ascii="Times New Roman" w:hAnsi="Times New Roman"/>
                <w:sz w:val="28"/>
                <w:szCs w:val="28"/>
              </w:rPr>
              <w:t>Наименование мероприятия</w:t>
            </w:r>
          </w:p>
        </w:tc>
        <w:tc>
          <w:tcPr>
            <w:tcW w:w="1179" w:type="dxa"/>
          </w:tcPr>
          <w:p w:rsidR="00920799" w:rsidRPr="00E543C5" w:rsidRDefault="00920799" w:rsidP="0063058A">
            <w:pPr>
              <w:spacing w:line="240" w:lineRule="auto"/>
              <w:jc w:val="both"/>
              <w:rPr>
                <w:rFonts w:ascii="Times New Roman" w:hAnsi="Times New Roman"/>
                <w:sz w:val="28"/>
                <w:szCs w:val="28"/>
              </w:rPr>
            </w:pPr>
            <w:r w:rsidRPr="00E543C5">
              <w:rPr>
                <w:rFonts w:ascii="Times New Roman" w:hAnsi="Times New Roman"/>
                <w:sz w:val="28"/>
                <w:szCs w:val="28"/>
              </w:rPr>
              <w:t>202</w:t>
            </w:r>
            <w:r w:rsidR="00955678">
              <w:rPr>
                <w:rFonts w:ascii="Times New Roman" w:hAnsi="Times New Roman"/>
                <w:sz w:val="28"/>
                <w:szCs w:val="28"/>
              </w:rPr>
              <w:t>4</w:t>
            </w:r>
            <w:r w:rsidRPr="00E543C5">
              <w:rPr>
                <w:rFonts w:ascii="Times New Roman" w:hAnsi="Times New Roman"/>
                <w:sz w:val="28"/>
                <w:szCs w:val="28"/>
              </w:rPr>
              <w:t xml:space="preserve"> г.</w:t>
            </w:r>
          </w:p>
        </w:tc>
        <w:tc>
          <w:tcPr>
            <w:tcW w:w="1179" w:type="dxa"/>
          </w:tcPr>
          <w:p w:rsidR="00920799" w:rsidRPr="00E543C5" w:rsidRDefault="00920799" w:rsidP="0063058A">
            <w:pPr>
              <w:spacing w:line="240" w:lineRule="auto"/>
              <w:jc w:val="both"/>
              <w:rPr>
                <w:rFonts w:ascii="Times New Roman" w:hAnsi="Times New Roman"/>
                <w:sz w:val="28"/>
                <w:szCs w:val="28"/>
              </w:rPr>
            </w:pPr>
            <w:r w:rsidRPr="00E543C5">
              <w:rPr>
                <w:rFonts w:ascii="Times New Roman" w:hAnsi="Times New Roman"/>
                <w:sz w:val="28"/>
                <w:szCs w:val="28"/>
              </w:rPr>
              <w:t>202</w:t>
            </w:r>
            <w:r w:rsidR="00955678">
              <w:rPr>
                <w:rFonts w:ascii="Times New Roman" w:hAnsi="Times New Roman"/>
                <w:sz w:val="28"/>
                <w:szCs w:val="28"/>
              </w:rPr>
              <w:t>5</w:t>
            </w:r>
            <w:r w:rsidRPr="00E543C5">
              <w:rPr>
                <w:rFonts w:ascii="Times New Roman" w:hAnsi="Times New Roman"/>
                <w:sz w:val="28"/>
                <w:szCs w:val="28"/>
              </w:rPr>
              <w:t xml:space="preserve"> г.</w:t>
            </w:r>
          </w:p>
        </w:tc>
        <w:tc>
          <w:tcPr>
            <w:tcW w:w="1279" w:type="dxa"/>
          </w:tcPr>
          <w:p w:rsidR="00920799" w:rsidRPr="00E543C5" w:rsidRDefault="00920799" w:rsidP="0063058A">
            <w:pPr>
              <w:spacing w:line="240" w:lineRule="auto"/>
              <w:jc w:val="both"/>
              <w:rPr>
                <w:rFonts w:ascii="Times New Roman" w:hAnsi="Times New Roman"/>
                <w:sz w:val="28"/>
                <w:szCs w:val="28"/>
              </w:rPr>
            </w:pPr>
            <w:r w:rsidRPr="00E543C5">
              <w:rPr>
                <w:rFonts w:ascii="Times New Roman" w:hAnsi="Times New Roman"/>
                <w:sz w:val="28"/>
                <w:szCs w:val="28"/>
              </w:rPr>
              <w:t>202</w:t>
            </w:r>
            <w:r w:rsidR="00955678">
              <w:rPr>
                <w:rFonts w:ascii="Times New Roman" w:hAnsi="Times New Roman"/>
                <w:sz w:val="28"/>
                <w:szCs w:val="28"/>
              </w:rPr>
              <w:t>6</w:t>
            </w:r>
            <w:r w:rsidRPr="00E543C5">
              <w:rPr>
                <w:rFonts w:ascii="Times New Roman" w:hAnsi="Times New Roman"/>
                <w:sz w:val="28"/>
                <w:szCs w:val="28"/>
              </w:rPr>
              <w:t xml:space="preserve"> г.</w:t>
            </w:r>
          </w:p>
        </w:tc>
        <w:tc>
          <w:tcPr>
            <w:tcW w:w="1166" w:type="dxa"/>
          </w:tcPr>
          <w:p w:rsidR="00920799" w:rsidRPr="00E543C5" w:rsidRDefault="00920799" w:rsidP="0063058A">
            <w:pPr>
              <w:spacing w:line="240" w:lineRule="auto"/>
              <w:jc w:val="both"/>
              <w:rPr>
                <w:rFonts w:ascii="Times New Roman" w:hAnsi="Times New Roman"/>
                <w:sz w:val="28"/>
                <w:szCs w:val="28"/>
              </w:rPr>
            </w:pPr>
            <w:r>
              <w:rPr>
                <w:rFonts w:ascii="Times New Roman" w:hAnsi="Times New Roman"/>
                <w:sz w:val="28"/>
                <w:szCs w:val="28"/>
              </w:rPr>
              <w:t>202</w:t>
            </w:r>
            <w:r w:rsidR="00955678">
              <w:rPr>
                <w:rFonts w:ascii="Times New Roman" w:hAnsi="Times New Roman"/>
                <w:sz w:val="28"/>
                <w:szCs w:val="28"/>
              </w:rPr>
              <w:t>7</w:t>
            </w:r>
            <w:r>
              <w:rPr>
                <w:rFonts w:ascii="Times New Roman" w:hAnsi="Times New Roman"/>
                <w:sz w:val="28"/>
                <w:szCs w:val="28"/>
              </w:rPr>
              <w:t xml:space="preserve"> г.</w:t>
            </w:r>
          </w:p>
        </w:tc>
        <w:tc>
          <w:tcPr>
            <w:tcW w:w="1166" w:type="dxa"/>
          </w:tcPr>
          <w:p w:rsidR="00920799" w:rsidRDefault="00920799" w:rsidP="0063058A">
            <w:pPr>
              <w:spacing w:line="240" w:lineRule="auto"/>
              <w:jc w:val="both"/>
              <w:rPr>
                <w:rFonts w:ascii="Times New Roman" w:hAnsi="Times New Roman"/>
                <w:sz w:val="28"/>
                <w:szCs w:val="28"/>
              </w:rPr>
            </w:pPr>
            <w:r>
              <w:rPr>
                <w:rFonts w:ascii="Times New Roman" w:hAnsi="Times New Roman"/>
                <w:sz w:val="28"/>
                <w:szCs w:val="28"/>
              </w:rPr>
              <w:t>202</w:t>
            </w:r>
            <w:r w:rsidR="00955678">
              <w:rPr>
                <w:rFonts w:ascii="Times New Roman" w:hAnsi="Times New Roman"/>
                <w:sz w:val="28"/>
                <w:szCs w:val="28"/>
              </w:rPr>
              <w:t>8</w:t>
            </w:r>
            <w:r>
              <w:rPr>
                <w:rFonts w:ascii="Times New Roman" w:hAnsi="Times New Roman"/>
                <w:sz w:val="28"/>
                <w:szCs w:val="28"/>
              </w:rPr>
              <w:t>г.</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1.</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 xml:space="preserve">Функционирование высшего </w:t>
            </w:r>
            <w:r w:rsidRPr="00E543C5">
              <w:rPr>
                <w:rFonts w:ascii="Times New Roman" w:hAnsi="Times New Roman"/>
                <w:b/>
                <w:sz w:val="28"/>
                <w:szCs w:val="28"/>
              </w:rPr>
              <w:lastRenderedPageBreak/>
              <w:t>должностного лица местной администрации</w:t>
            </w:r>
          </w:p>
        </w:tc>
        <w:tc>
          <w:tcPr>
            <w:tcW w:w="1179" w:type="dxa"/>
          </w:tcPr>
          <w:p w:rsidR="00920799" w:rsidRPr="00E543C5" w:rsidRDefault="00955678" w:rsidP="005E006E">
            <w:pPr>
              <w:spacing w:line="240" w:lineRule="auto"/>
              <w:jc w:val="both"/>
              <w:rPr>
                <w:rFonts w:ascii="Times New Roman" w:hAnsi="Times New Roman"/>
                <w:b/>
                <w:sz w:val="28"/>
                <w:szCs w:val="28"/>
              </w:rPr>
            </w:pPr>
            <w:r>
              <w:rPr>
                <w:rFonts w:ascii="Times New Roman" w:hAnsi="Times New Roman"/>
                <w:b/>
                <w:sz w:val="28"/>
                <w:szCs w:val="28"/>
              </w:rPr>
              <w:lastRenderedPageBreak/>
              <w:t>1714,1</w:t>
            </w:r>
          </w:p>
        </w:tc>
        <w:tc>
          <w:tcPr>
            <w:tcW w:w="1179" w:type="dxa"/>
          </w:tcPr>
          <w:p w:rsidR="00920799" w:rsidRPr="00E543C5" w:rsidRDefault="00955678" w:rsidP="005E006E">
            <w:pPr>
              <w:spacing w:line="240" w:lineRule="auto"/>
              <w:jc w:val="both"/>
              <w:rPr>
                <w:rFonts w:ascii="Times New Roman" w:hAnsi="Times New Roman"/>
                <w:b/>
                <w:sz w:val="28"/>
                <w:szCs w:val="28"/>
              </w:rPr>
            </w:pPr>
            <w:r>
              <w:rPr>
                <w:rFonts w:ascii="Times New Roman" w:hAnsi="Times New Roman"/>
                <w:b/>
                <w:sz w:val="28"/>
                <w:szCs w:val="28"/>
              </w:rPr>
              <w:t>2301,9</w:t>
            </w:r>
          </w:p>
        </w:tc>
        <w:tc>
          <w:tcPr>
            <w:tcW w:w="1279" w:type="dxa"/>
          </w:tcPr>
          <w:p w:rsidR="00920799" w:rsidRPr="00E543C5" w:rsidRDefault="003724AC" w:rsidP="005E006E">
            <w:pPr>
              <w:spacing w:line="240" w:lineRule="auto"/>
              <w:jc w:val="both"/>
              <w:rPr>
                <w:rFonts w:ascii="Times New Roman" w:hAnsi="Times New Roman"/>
                <w:b/>
                <w:sz w:val="28"/>
                <w:szCs w:val="28"/>
              </w:rPr>
            </w:pPr>
            <w:r>
              <w:rPr>
                <w:rFonts w:ascii="Times New Roman" w:hAnsi="Times New Roman"/>
                <w:b/>
                <w:sz w:val="28"/>
                <w:szCs w:val="28"/>
              </w:rPr>
              <w:t>2193,1</w:t>
            </w:r>
          </w:p>
        </w:tc>
        <w:tc>
          <w:tcPr>
            <w:tcW w:w="1166" w:type="dxa"/>
          </w:tcPr>
          <w:p w:rsidR="00920799" w:rsidRPr="00E543C5" w:rsidRDefault="003724AC" w:rsidP="005E006E">
            <w:pPr>
              <w:spacing w:line="240" w:lineRule="auto"/>
              <w:jc w:val="both"/>
              <w:rPr>
                <w:rFonts w:ascii="Times New Roman" w:hAnsi="Times New Roman"/>
                <w:b/>
                <w:sz w:val="28"/>
                <w:szCs w:val="28"/>
              </w:rPr>
            </w:pPr>
            <w:r>
              <w:rPr>
                <w:rFonts w:ascii="Times New Roman" w:hAnsi="Times New Roman"/>
                <w:b/>
                <w:sz w:val="28"/>
                <w:szCs w:val="28"/>
              </w:rPr>
              <w:t>2121,6</w:t>
            </w:r>
          </w:p>
        </w:tc>
        <w:tc>
          <w:tcPr>
            <w:tcW w:w="1166" w:type="dxa"/>
          </w:tcPr>
          <w:p w:rsidR="00920799" w:rsidRDefault="003724AC" w:rsidP="005E006E">
            <w:pPr>
              <w:spacing w:line="240" w:lineRule="auto"/>
              <w:jc w:val="both"/>
              <w:rPr>
                <w:rFonts w:ascii="Times New Roman" w:hAnsi="Times New Roman"/>
                <w:b/>
                <w:sz w:val="28"/>
                <w:szCs w:val="28"/>
              </w:rPr>
            </w:pPr>
            <w:r>
              <w:rPr>
                <w:rFonts w:ascii="Times New Roman" w:hAnsi="Times New Roman"/>
                <w:b/>
                <w:sz w:val="28"/>
                <w:szCs w:val="28"/>
              </w:rPr>
              <w:t>2208,0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lastRenderedPageBreak/>
              <w:t>1.1.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в т.ч. заработная плата и отчисления</w:t>
            </w:r>
          </w:p>
        </w:tc>
        <w:tc>
          <w:tcPr>
            <w:tcW w:w="1179" w:type="dxa"/>
          </w:tcPr>
          <w:p w:rsidR="00920799" w:rsidRPr="00E543C5" w:rsidRDefault="003724AC" w:rsidP="005E006E">
            <w:pPr>
              <w:spacing w:line="240" w:lineRule="auto"/>
              <w:jc w:val="both"/>
              <w:rPr>
                <w:rFonts w:ascii="Times New Roman" w:hAnsi="Times New Roman"/>
                <w:i/>
                <w:sz w:val="28"/>
                <w:szCs w:val="28"/>
              </w:rPr>
            </w:pPr>
            <w:r>
              <w:rPr>
                <w:rFonts w:ascii="Times New Roman" w:hAnsi="Times New Roman"/>
                <w:i/>
                <w:sz w:val="28"/>
                <w:szCs w:val="28"/>
              </w:rPr>
              <w:t>1714,1</w:t>
            </w:r>
          </w:p>
        </w:tc>
        <w:tc>
          <w:tcPr>
            <w:tcW w:w="1179" w:type="dxa"/>
          </w:tcPr>
          <w:p w:rsidR="00920799" w:rsidRPr="00E543C5" w:rsidRDefault="003724AC" w:rsidP="005E006E">
            <w:pPr>
              <w:spacing w:line="240" w:lineRule="auto"/>
              <w:jc w:val="both"/>
              <w:rPr>
                <w:rFonts w:ascii="Times New Roman" w:hAnsi="Times New Roman"/>
                <w:i/>
                <w:sz w:val="28"/>
                <w:szCs w:val="28"/>
              </w:rPr>
            </w:pPr>
            <w:r>
              <w:rPr>
                <w:rFonts w:ascii="Times New Roman" w:hAnsi="Times New Roman"/>
                <w:i/>
                <w:sz w:val="28"/>
                <w:szCs w:val="28"/>
              </w:rPr>
              <w:t>2301,9</w:t>
            </w:r>
          </w:p>
        </w:tc>
        <w:tc>
          <w:tcPr>
            <w:tcW w:w="1279" w:type="dxa"/>
          </w:tcPr>
          <w:p w:rsidR="00920799" w:rsidRPr="00E543C5" w:rsidRDefault="003724AC" w:rsidP="005E006E">
            <w:pPr>
              <w:spacing w:line="240" w:lineRule="auto"/>
              <w:jc w:val="both"/>
              <w:rPr>
                <w:rFonts w:ascii="Times New Roman" w:hAnsi="Times New Roman"/>
                <w:i/>
                <w:sz w:val="28"/>
                <w:szCs w:val="28"/>
              </w:rPr>
            </w:pPr>
            <w:r>
              <w:rPr>
                <w:rFonts w:ascii="Times New Roman" w:hAnsi="Times New Roman"/>
                <w:i/>
                <w:sz w:val="28"/>
                <w:szCs w:val="28"/>
              </w:rPr>
              <w:t>2193,1</w:t>
            </w:r>
          </w:p>
        </w:tc>
        <w:tc>
          <w:tcPr>
            <w:tcW w:w="1166" w:type="dxa"/>
          </w:tcPr>
          <w:p w:rsidR="00920799" w:rsidRPr="00E543C5" w:rsidRDefault="003724AC" w:rsidP="005E006E">
            <w:pPr>
              <w:spacing w:line="240" w:lineRule="auto"/>
              <w:jc w:val="both"/>
              <w:rPr>
                <w:rFonts w:ascii="Times New Roman" w:hAnsi="Times New Roman"/>
                <w:i/>
                <w:sz w:val="28"/>
                <w:szCs w:val="28"/>
              </w:rPr>
            </w:pPr>
            <w:r>
              <w:rPr>
                <w:rFonts w:ascii="Times New Roman" w:hAnsi="Times New Roman"/>
                <w:i/>
                <w:sz w:val="28"/>
                <w:szCs w:val="28"/>
              </w:rPr>
              <w:t>2121,6</w:t>
            </w:r>
          </w:p>
        </w:tc>
        <w:tc>
          <w:tcPr>
            <w:tcW w:w="1166" w:type="dxa"/>
          </w:tcPr>
          <w:p w:rsidR="00920799" w:rsidRDefault="003724AC" w:rsidP="005E006E">
            <w:pPr>
              <w:spacing w:line="240" w:lineRule="auto"/>
              <w:jc w:val="both"/>
              <w:rPr>
                <w:rFonts w:ascii="Times New Roman" w:hAnsi="Times New Roman"/>
                <w:i/>
                <w:sz w:val="28"/>
                <w:szCs w:val="28"/>
              </w:rPr>
            </w:pPr>
            <w:r>
              <w:rPr>
                <w:rFonts w:ascii="Times New Roman" w:hAnsi="Times New Roman"/>
                <w:i/>
                <w:sz w:val="28"/>
                <w:szCs w:val="28"/>
              </w:rPr>
              <w:t>2208,0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2.</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Управление в сфере функции органов местного самоуправления</w:t>
            </w:r>
          </w:p>
        </w:tc>
        <w:tc>
          <w:tcPr>
            <w:tcW w:w="11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5336,2</w:t>
            </w:r>
          </w:p>
        </w:tc>
        <w:tc>
          <w:tcPr>
            <w:tcW w:w="1179" w:type="dxa"/>
          </w:tcPr>
          <w:p w:rsidR="00920799" w:rsidRPr="00E543C5" w:rsidRDefault="007B6144" w:rsidP="005E006E">
            <w:pPr>
              <w:spacing w:line="240" w:lineRule="auto"/>
              <w:jc w:val="both"/>
              <w:rPr>
                <w:rFonts w:ascii="Times New Roman" w:hAnsi="Times New Roman"/>
                <w:b/>
                <w:sz w:val="28"/>
                <w:szCs w:val="28"/>
              </w:rPr>
            </w:pPr>
            <w:r>
              <w:rPr>
                <w:rFonts w:ascii="Times New Roman" w:hAnsi="Times New Roman"/>
                <w:b/>
                <w:sz w:val="28"/>
                <w:szCs w:val="28"/>
              </w:rPr>
              <w:t>8213,6</w:t>
            </w:r>
          </w:p>
        </w:tc>
        <w:tc>
          <w:tcPr>
            <w:tcW w:w="1279" w:type="dxa"/>
          </w:tcPr>
          <w:p w:rsidR="00920799" w:rsidRPr="00E543C5" w:rsidRDefault="007B6144" w:rsidP="005E006E">
            <w:pPr>
              <w:spacing w:line="240" w:lineRule="auto"/>
              <w:jc w:val="both"/>
              <w:rPr>
                <w:rFonts w:ascii="Times New Roman" w:hAnsi="Times New Roman"/>
                <w:b/>
                <w:sz w:val="28"/>
                <w:szCs w:val="28"/>
              </w:rPr>
            </w:pPr>
            <w:r>
              <w:rPr>
                <w:rFonts w:ascii="Times New Roman" w:hAnsi="Times New Roman"/>
                <w:b/>
                <w:sz w:val="28"/>
                <w:szCs w:val="28"/>
              </w:rPr>
              <w:t>7834,8</w:t>
            </w:r>
          </w:p>
        </w:tc>
        <w:tc>
          <w:tcPr>
            <w:tcW w:w="1166" w:type="dxa"/>
          </w:tcPr>
          <w:p w:rsidR="00920799" w:rsidRPr="00E543C5" w:rsidRDefault="007B6144" w:rsidP="005E006E">
            <w:pPr>
              <w:spacing w:line="240" w:lineRule="auto"/>
              <w:jc w:val="both"/>
              <w:rPr>
                <w:rFonts w:ascii="Times New Roman" w:hAnsi="Times New Roman"/>
                <w:b/>
                <w:sz w:val="28"/>
                <w:szCs w:val="28"/>
              </w:rPr>
            </w:pPr>
            <w:r>
              <w:rPr>
                <w:rFonts w:ascii="Times New Roman" w:hAnsi="Times New Roman"/>
                <w:b/>
                <w:sz w:val="28"/>
                <w:szCs w:val="28"/>
              </w:rPr>
              <w:t>8015,5</w:t>
            </w:r>
          </w:p>
        </w:tc>
        <w:tc>
          <w:tcPr>
            <w:tcW w:w="1166" w:type="dxa"/>
          </w:tcPr>
          <w:p w:rsidR="00920799" w:rsidRDefault="00DC4BF0" w:rsidP="005E006E">
            <w:pPr>
              <w:spacing w:line="240" w:lineRule="auto"/>
              <w:jc w:val="both"/>
              <w:rPr>
                <w:rFonts w:ascii="Times New Roman" w:hAnsi="Times New Roman"/>
                <w:b/>
                <w:sz w:val="28"/>
                <w:szCs w:val="28"/>
              </w:rPr>
            </w:pPr>
            <w:r>
              <w:rPr>
                <w:rFonts w:ascii="Times New Roman" w:hAnsi="Times New Roman"/>
                <w:b/>
                <w:sz w:val="28"/>
                <w:szCs w:val="28"/>
              </w:rPr>
              <w:t>9</w:t>
            </w:r>
            <w:r w:rsidR="007B6144">
              <w:rPr>
                <w:rFonts w:ascii="Times New Roman" w:hAnsi="Times New Roman"/>
                <w:b/>
                <w:sz w:val="28"/>
                <w:szCs w:val="28"/>
              </w:rPr>
              <w:t>301,1</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2.1.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в т.ч. заработная плата и отчисления</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4282,7</w:t>
            </w:r>
          </w:p>
        </w:tc>
        <w:tc>
          <w:tcPr>
            <w:tcW w:w="1179" w:type="dxa"/>
          </w:tcPr>
          <w:p w:rsidR="00920799" w:rsidRPr="00E543C5" w:rsidRDefault="007B6144" w:rsidP="005E006E">
            <w:pPr>
              <w:spacing w:line="240" w:lineRule="auto"/>
              <w:jc w:val="both"/>
              <w:rPr>
                <w:rFonts w:ascii="Times New Roman" w:hAnsi="Times New Roman"/>
                <w:i/>
                <w:sz w:val="28"/>
                <w:szCs w:val="28"/>
              </w:rPr>
            </w:pPr>
            <w:r>
              <w:rPr>
                <w:rFonts w:ascii="Times New Roman" w:hAnsi="Times New Roman"/>
                <w:i/>
                <w:sz w:val="28"/>
                <w:szCs w:val="28"/>
              </w:rPr>
              <w:t>55</w:t>
            </w:r>
            <w:r w:rsidR="00712528">
              <w:rPr>
                <w:rFonts w:ascii="Times New Roman" w:hAnsi="Times New Roman"/>
                <w:i/>
                <w:sz w:val="28"/>
                <w:szCs w:val="28"/>
              </w:rPr>
              <w:t>56</w:t>
            </w:r>
            <w:r>
              <w:rPr>
                <w:rFonts w:ascii="Times New Roman" w:hAnsi="Times New Roman"/>
                <w:i/>
                <w:sz w:val="28"/>
                <w:szCs w:val="28"/>
              </w:rPr>
              <w:t>,</w:t>
            </w:r>
            <w:r w:rsidR="00892A66">
              <w:rPr>
                <w:rFonts w:ascii="Times New Roman" w:hAnsi="Times New Roman"/>
                <w:i/>
                <w:sz w:val="28"/>
                <w:szCs w:val="28"/>
              </w:rPr>
              <w:t>7</w:t>
            </w:r>
          </w:p>
        </w:tc>
        <w:tc>
          <w:tcPr>
            <w:tcW w:w="1279" w:type="dxa"/>
          </w:tcPr>
          <w:p w:rsidR="00920799" w:rsidRPr="00E543C5" w:rsidRDefault="007B6144" w:rsidP="005E006E">
            <w:pPr>
              <w:spacing w:line="240" w:lineRule="auto"/>
              <w:jc w:val="both"/>
              <w:rPr>
                <w:rFonts w:ascii="Times New Roman" w:hAnsi="Times New Roman"/>
                <w:i/>
                <w:sz w:val="28"/>
                <w:szCs w:val="28"/>
              </w:rPr>
            </w:pPr>
            <w:r>
              <w:rPr>
                <w:rFonts w:ascii="Times New Roman" w:hAnsi="Times New Roman"/>
                <w:i/>
                <w:sz w:val="28"/>
                <w:szCs w:val="28"/>
              </w:rPr>
              <w:t>6223,0</w:t>
            </w:r>
          </w:p>
        </w:tc>
        <w:tc>
          <w:tcPr>
            <w:tcW w:w="1166" w:type="dxa"/>
          </w:tcPr>
          <w:p w:rsidR="00920799" w:rsidRPr="00E543C5" w:rsidRDefault="007B6144" w:rsidP="005E006E">
            <w:pPr>
              <w:spacing w:line="240" w:lineRule="auto"/>
              <w:jc w:val="both"/>
              <w:rPr>
                <w:rFonts w:ascii="Times New Roman" w:hAnsi="Times New Roman"/>
                <w:i/>
                <w:sz w:val="28"/>
                <w:szCs w:val="28"/>
              </w:rPr>
            </w:pPr>
            <w:r>
              <w:rPr>
                <w:rFonts w:ascii="Times New Roman" w:hAnsi="Times New Roman"/>
                <w:i/>
                <w:sz w:val="28"/>
                <w:szCs w:val="28"/>
              </w:rPr>
              <w:t>6399,5</w:t>
            </w:r>
          </w:p>
        </w:tc>
        <w:tc>
          <w:tcPr>
            <w:tcW w:w="1166" w:type="dxa"/>
          </w:tcPr>
          <w:p w:rsidR="00920799" w:rsidRDefault="007B6144" w:rsidP="005E006E">
            <w:pPr>
              <w:spacing w:line="240" w:lineRule="auto"/>
              <w:jc w:val="both"/>
              <w:rPr>
                <w:rFonts w:ascii="Times New Roman" w:hAnsi="Times New Roman"/>
                <w:i/>
                <w:sz w:val="28"/>
                <w:szCs w:val="28"/>
              </w:rPr>
            </w:pPr>
            <w:r>
              <w:rPr>
                <w:rFonts w:ascii="Times New Roman" w:hAnsi="Times New Roman"/>
                <w:i/>
                <w:sz w:val="28"/>
                <w:szCs w:val="28"/>
              </w:rPr>
              <w:t>6685,1</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2.2.</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услуги связи</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136,4</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r w:rsidR="000651CB">
              <w:rPr>
                <w:rFonts w:ascii="Times New Roman" w:hAnsi="Times New Roman"/>
                <w:i/>
                <w:sz w:val="28"/>
                <w:szCs w:val="28"/>
              </w:rPr>
              <w:t>58</w:t>
            </w:r>
            <w:r>
              <w:rPr>
                <w:rFonts w:ascii="Times New Roman" w:hAnsi="Times New Roman"/>
                <w:i/>
                <w:sz w:val="28"/>
                <w:szCs w:val="28"/>
              </w:rPr>
              <w:t>,</w:t>
            </w:r>
            <w:r w:rsidR="000651CB">
              <w:rPr>
                <w:rFonts w:ascii="Times New Roman" w:hAnsi="Times New Roman"/>
                <w:i/>
                <w:sz w:val="28"/>
                <w:szCs w:val="28"/>
              </w:rPr>
              <w:t>2</w:t>
            </w:r>
          </w:p>
        </w:tc>
        <w:tc>
          <w:tcPr>
            <w:tcW w:w="12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r w:rsidR="007B6144">
              <w:rPr>
                <w:rFonts w:ascii="Times New Roman" w:hAnsi="Times New Roman"/>
                <w:i/>
                <w:sz w:val="28"/>
                <w:szCs w:val="28"/>
              </w:rPr>
              <w:t>73</w:t>
            </w:r>
            <w:r>
              <w:rPr>
                <w:rFonts w:ascii="Times New Roman" w:hAnsi="Times New Roman"/>
                <w:i/>
                <w:sz w:val="28"/>
                <w:szCs w:val="28"/>
              </w:rPr>
              <w:t>,0</w:t>
            </w:r>
          </w:p>
        </w:tc>
        <w:tc>
          <w:tcPr>
            <w:tcW w:w="1166"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r w:rsidR="00D000EF">
              <w:rPr>
                <w:rFonts w:ascii="Times New Roman" w:hAnsi="Times New Roman"/>
                <w:i/>
                <w:sz w:val="28"/>
                <w:szCs w:val="28"/>
              </w:rPr>
              <w:t>7</w:t>
            </w:r>
            <w:r w:rsidR="00712528">
              <w:rPr>
                <w:rFonts w:ascii="Times New Roman" w:hAnsi="Times New Roman"/>
                <w:i/>
                <w:sz w:val="28"/>
                <w:szCs w:val="28"/>
              </w:rPr>
              <w:t>3</w:t>
            </w:r>
            <w:r>
              <w:rPr>
                <w:rFonts w:ascii="Times New Roman" w:hAnsi="Times New Roman"/>
                <w:i/>
                <w:sz w:val="28"/>
                <w:szCs w:val="28"/>
              </w:rPr>
              <w:t>,0</w:t>
            </w:r>
          </w:p>
        </w:tc>
        <w:tc>
          <w:tcPr>
            <w:tcW w:w="1166" w:type="dxa"/>
          </w:tcPr>
          <w:p w:rsidR="00920799" w:rsidRDefault="00D000EF" w:rsidP="005E006E">
            <w:pPr>
              <w:spacing w:line="240" w:lineRule="auto"/>
              <w:jc w:val="both"/>
              <w:rPr>
                <w:rFonts w:ascii="Times New Roman" w:hAnsi="Times New Roman"/>
                <w:i/>
                <w:sz w:val="28"/>
                <w:szCs w:val="28"/>
              </w:rPr>
            </w:pPr>
            <w:r>
              <w:rPr>
                <w:rFonts w:ascii="Times New Roman" w:hAnsi="Times New Roman"/>
                <w:i/>
                <w:sz w:val="28"/>
                <w:szCs w:val="28"/>
              </w:rPr>
              <w:t>17</w:t>
            </w:r>
            <w:r w:rsidR="00712528">
              <w:rPr>
                <w:rFonts w:ascii="Times New Roman" w:hAnsi="Times New Roman"/>
                <w:i/>
                <w:sz w:val="28"/>
                <w:szCs w:val="28"/>
              </w:rPr>
              <w:t>3</w:t>
            </w:r>
            <w:r>
              <w:rPr>
                <w:rFonts w:ascii="Times New Roman" w:hAnsi="Times New Roman"/>
                <w:i/>
                <w:sz w:val="28"/>
                <w:szCs w:val="28"/>
              </w:rPr>
              <w:t>,0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p>
        </w:tc>
        <w:tc>
          <w:tcPr>
            <w:tcW w:w="273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Командировочные расходы</w:t>
            </w: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279" w:type="dxa"/>
          </w:tcPr>
          <w:p w:rsidR="00920799" w:rsidRDefault="00920799" w:rsidP="005E006E">
            <w:pPr>
              <w:spacing w:line="240" w:lineRule="auto"/>
              <w:jc w:val="both"/>
              <w:rPr>
                <w:rFonts w:ascii="Times New Roman" w:hAnsi="Times New Roman"/>
                <w:i/>
                <w:sz w:val="28"/>
                <w:szCs w:val="28"/>
              </w:rPr>
            </w:pPr>
          </w:p>
        </w:tc>
        <w:tc>
          <w:tcPr>
            <w:tcW w:w="1166" w:type="dxa"/>
          </w:tcPr>
          <w:p w:rsidR="00920799" w:rsidRDefault="00920799" w:rsidP="005E006E">
            <w:pPr>
              <w:spacing w:line="240" w:lineRule="auto"/>
              <w:jc w:val="both"/>
              <w:rPr>
                <w:rFonts w:ascii="Times New Roman" w:hAnsi="Times New Roman"/>
                <w:i/>
                <w:sz w:val="28"/>
                <w:szCs w:val="28"/>
              </w:rPr>
            </w:pPr>
          </w:p>
        </w:tc>
        <w:tc>
          <w:tcPr>
            <w:tcW w:w="1166" w:type="dxa"/>
          </w:tcPr>
          <w:p w:rsidR="00920799" w:rsidRDefault="00920799" w:rsidP="005E006E">
            <w:pPr>
              <w:spacing w:line="240" w:lineRule="auto"/>
              <w:jc w:val="both"/>
              <w:rPr>
                <w:rFonts w:ascii="Times New Roman" w:hAnsi="Times New Roman"/>
                <w:i/>
                <w:sz w:val="28"/>
                <w:szCs w:val="28"/>
              </w:rPr>
            </w:pP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2.3</w:t>
            </w:r>
            <w:r>
              <w:rPr>
                <w:rFonts w:ascii="Times New Roman" w:hAnsi="Times New Roman"/>
                <w:i/>
                <w:sz w:val="28"/>
                <w:szCs w:val="28"/>
              </w:rPr>
              <w:t>.</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Ком.услуги</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298,8</w:t>
            </w:r>
          </w:p>
        </w:tc>
        <w:tc>
          <w:tcPr>
            <w:tcW w:w="1179" w:type="dxa"/>
          </w:tcPr>
          <w:p w:rsidR="00920799" w:rsidRPr="00E543C5" w:rsidRDefault="00712528" w:rsidP="005E006E">
            <w:pPr>
              <w:spacing w:line="240" w:lineRule="auto"/>
              <w:jc w:val="both"/>
              <w:rPr>
                <w:rFonts w:ascii="Times New Roman" w:hAnsi="Times New Roman"/>
                <w:i/>
                <w:sz w:val="28"/>
                <w:szCs w:val="28"/>
              </w:rPr>
            </w:pPr>
            <w:r>
              <w:rPr>
                <w:rFonts w:ascii="Times New Roman" w:hAnsi="Times New Roman"/>
                <w:i/>
                <w:sz w:val="28"/>
                <w:szCs w:val="28"/>
              </w:rPr>
              <w:t>160,4</w:t>
            </w:r>
          </w:p>
        </w:tc>
        <w:tc>
          <w:tcPr>
            <w:tcW w:w="1279" w:type="dxa"/>
          </w:tcPr>
          <w:p w:rsidR="00920799" w:rsidRPr="00E543C5" w:rsidRDefault="007B6144" w:rsidP="005E006E">
            <w:pPr>
              <w:spacing w:line="240" w:lineRule="auto"/>
              <w:jc w:val="both"/>
              <w:rPr>
                <w:rFonts w:ascii="Times New Roman" w:hAnsi="Times New Roman"/>
                <w:i/>
                <w:sz w:val="28"/>
                <w:szCs w:val="28"/>
              </w:rPr>
            </w:pPr>
            <w:r>
              <w:rPr>
                <w:rFonts w:ascii="Times New Roman" w:hAnsi="Times New Roman"/>
                <w:i/>
                <w:sz w:val="28"/>
                <w:szCs w:val="28"/>
              </w:rPr>
              <w:t>221</w:t>
            </w:r>
            <w:r w:rsidR="00920799">
              <w:rPr>
                <w:rFonts w:ascii="Times New Roman" w:hAnsi="Times New Roman"/>
                <w:i/>
                <w:sz w:val="28"/>
                <w:szCs w:val="28"/>
              </w:rPr>
              <w:t>,</w:t>
            </w:r>
            <w:r>
              <w:rPr>
                <w:rFonts w:ascii="Times New Roman" w:hAnsi="Times New Roman"/>
                <w:i/>
                <w:sz w:val="28"/>
                <w:szCs w:val="28"/>
              </w:rPr>
              <w:t>7</w:t>
            </w:r>
          </w:p>
        </w:tc>
        <w:tc>
          <w:tcPr>
            <w:tcW w:w="1166" w:type="dxa"/>
          </w:tcPr>
          <w:p w:rsidR="00920799" w:rsidRPr="00E543C5" w:rsidRDefault="00712528" w:rsidP="005E006E">
            <w:pPr>
              <w:spacing w:line="240" w:lineRule="auto"/>
              <w:jc w:val="both"/>
              <w:rPr>
                <w:rFonts w:ascii="Times New Roman" w:hAnsi="Times New Roman"/>
                <w:i/>
                <w:sz w:val="28"/>
                <w:szCs w:val="28"/>
              </w:rPr>
            </w:pPr>
            <w:r>
              <w:rPr>
                <w:rFonts w:ascii="Times New Roman" w:hAnsi="Times New Roman"/>
                <w:i/>
                <w:sz w:val="28"/>
                <w:szCs w:val="28"/>
              </w:rPr>
              <w:t>221</w:t>
            </w:r>
            <w:r w:rsidR="00920799">
              <w:rPr>
                <w:rFonts w:ascii="Times New Roman" w:hAnsi="Times New Roman"/>
                <w:i/>
                <w:sz w:val="28"/>
                <w:szCs w:val="28"/>
              </w:rPr>
              <w:t>,</w:t>
            </w:r>
            <w:r>
              <w:rPr>
                <w:rFonts w:ascii="Times New Roman" w:hAnsi="Times New Roman"/>
                <w:i/>
                <w:sz w:val="28"/>
                <w:szCs w:val="28"/>
              </w:rPr>
              <w:t>7</w:t>
            </w:r>
          </w:p>
        </w:tc>
        <w:tc>
          <w:tcPr>
            <w:tcW w:w="1166" w:type="dxa"/>
          </w:tcPr>
          <w:p w:rsidR="00920799" w:rsidRDefault="00D000EF" w:rsidP="005E006E">
            <w:pPr>
              <w:spacing w:line="240" w:lineRule="auto"/>
              <w:jc w:val="both"/>
              <w:rPr>
                <w:rFonts w:ascii="Times New Roman" w:hAnsi="Times New Roman"/>
                <w:i/>
                <w:sz w:val="28"/>
                <w:szCs w:val="28"/>
              </w:rPr>
            </w:pPr>
            <w:r>
              <w:rPr>
                <w:rFonts w:ascii="Times New Roman" w:hAnsi="Times New Roman"/>
                <w:i/>
                <w:sz w:val="28"/>
                <w:szCs w:val="28"/>
              </w:rPr>
              <w:t>2</w:t>
            </w:r>
            <w:r w:rsidR="00712528">
              <w:rPr>
                <w:rFonts w:ascii="Times New Roman" w:hAnsi="Times New Roman"/>
                <w:i/>
                <w:sz w:val="28"/>
                <w:szCs w:val="28"/>
              </w:rPr>
              <w:t>21</w:t>
            </w:r>
            <w:r>
              <w:rPr>
                <w:rFonts w:ascii="Times New Roman" w:hAnsi="Times New Roman"/>
                <w:i/>
                <w:sz w:val="28"/>
                <w:szCs w:val="28"/>
              </w:rPr>
              <w:t>,</w:t>
            </w:r>
            <w:r w:rsidR="00712528">
              <w:rPr>
                <w:rFonts w:ascii="Times New Roman" w:hAnsi="Times New Roman"/>
                <w:i/>
                <w:sz w:val="28"/>
                <w:szCs w:val="28"/>
              </w:rPr>
              <w:t>7</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2.</w:t>
            </w:r>
            <w:r>
              <w:rPr>
                <w:rFonts w:ascii="Times New Roman" w:hAnsi="Times New Roman"/>
                <w:i/>
                <w:sz w:val="28"/>
                <w:szCs w:val="28"/>
              </w:rPr>
              <w:t>4</w:t>
            </w:r>
            <w:r w:rsidRPr="00E543C5">
              <w:rPr>
                <w:rFonts w:ascii="Times New Roman" w:hAnsi="Times New Roman"/>
                <w:i/>
                <w:sz w:val="28"/>
                <w:szCs w:val="28"/>
              </w:rPr>
              <w:t>.</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услуги по содержанию имущества</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92,2</w:t>
            </w:r>
          </w:p>
        </w:tc>
        <w:tc>
          <w:tcPr>
            <w:tcW w:w="1179" w:type="dxa"/>
          </w:tcPr>
          <w:p w:rsidR="00920799" w:rsidRPr="00E543C5" w:rsidRDefault="000651CB" w:rsidP="005E006E">
            <w:pPr>
              <w:spacing w:line="240" w:lineRule="auto"/>
              <w:jc w:val="both"/>
              <w:rPr>
                <w:rFonts w:ascii="Times New Roman" w:hAnsi="Times New Roman"/>
                <w:i/>
                <w:sz w:val="28"/>
                <w:szCs w:val="28"/>
              </w:rPr>
            </w:pPr>
            <w:r>
              <w:rPr>
                <w:rFonts w:ascii="Times New Roman" w:hAnsi="Times New Roman"/>
                <w:i/>
                <w:sz w:val="28"/>
                <w:szCs w:val="28"/>
              </w:rPr>
              <w:t>546,4</w:t>
            </w:r>
          </w:p>
        </w:tc>
        <w:tc>
          <w:tcPr>
            <w:tcW w:w="1279" w:type="dxa"/>
          </w:tcPr>
          <w:p w:rsidR="00920799" w:rsidRPr="00E543C5" w:rsidRDefault="007B6144" w:rsidP="005E006E">
            <w:pPr>
              <w:spacing w:line="240" w:lineRule="auto"/>
              <w:jc w:val="both"/>
              <w:rPr>
                <w:rFonts w:ascii="Times New Roman" w:hAnsi="Times New Roman"/>
                <w:i/>
                <w:sz w:val="28"/>
                <w:szCs w:val="28"/>
              </w:rPr>
            </w:pPr>
            <w:r>
              <w:rPr>
                <w:rFonts w:ascii="Times New Roman" w:hAnsi="Times New Roman"/>
                <w:i/>
                <w:sz w:val="28"/>
                <w:szCs w:val="28"/>
              </w:rPr>
              <w:t>375,0</w:t>
            </w:r>
          </w:p>
        </w:tc>
        <w:tc>
          <w:tcPr>
            <w:tcW w:w="1166" w:type="dxa"/>
          </w:tcPr>
          <w:p w:rsidR="00920799" w:rsidRPr="00E543C5" w:rsidRDefault="00712528" w:rsidP="005E006E">
            <w:pPr>
              <w:spacing w:line="240" w:lineRule="auto"/>
              <w:jc w:val="both"/>
              <w:rPr>
                <w:rFonts w:ascii="Times New Roman" w:hAnsi="Times New Roman"/>
                <w:i/>
                <w:sz w:val="28"/>
                <w:szCs w:val="28"/>
              </w:rPr>
            </w:pPr>
            <w:r>
              <w:rPr>
                <w:rFonts w:ascii="Times New Roman" w:hAnsi="Times New Roman"/>
                <w:i/>
                <w:sz w:val="28"/>
                <w:szCs w:val="28"/>
              </w:rPr>
              <w:t>375</w:t>
            </w:r>
            <w:r w:rsidR="00920799">
              <w:rPr>
                <w:rFonts w:ascii="Times New Roman" w:hAnsi="Times New Roman"/>
                <w:i/>
                <w:sz w:val="28"/>
                <w:szCs w:val="28"/>
              </w:rPr>
              <w:t>,0</w:t>
            </w:r>
          </w:p>
        </w:tc>
        <w:tc>
          <w:tcPr>
            <w:tcW w:w="1166" w:type="dxa"/>
          </w:tcPr>
          <w:p w:rsidR="00920799" w:rsidRDefault="00712528" w:rsidP="005E006E">
            <w:pPr>
              <w:spacing w:line="240" w:lineRule="auto"/>
              <w:jc w:val="both"/>
              <w:rPr>
                <w:rFonts w:ascii="Times New Roman" w:hAnsi="Times New Roman"/>
                <w:i/>
                <w:sz w:val="28"/>
                <w:szCs w:val="28"/>
              </w:rPr>
            </w:pPr>
            <w:r>
              <w:rPr>
                <w:rFonts w:ascii="Times New Roman" w:hAnsi="Times New Roman"/>
                <w:i/>
                <w:sz w:val="28"/>
                <w:szCs w:val="28"/>
              </w:rPr>
              <w:t>375</w:t>
            </w:r>
            <w:r w:rsidR="00D000EF">
              <w:rPr>
                <w:rFonts w:ascii="Times New Roman" w:hAnsi="Times New Roman"/>
                <w:i/>
                <w:sz w:val="28"/>
                <w:szCs w:val="28"/>
              </w:rPr>
              <w:t>,0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2.5</w:t>
            </w:r>
            <w:r w:rsidRPr="00E543C5">
              <w:rPr>
                <w:rFonts w:ascii="Times New Roman" w:hAnsi="Times New Roman"/>
                <w:i/>
                <w:sz w:val="28"/>
                <w:szCs w:val="28"/>
              </w:rPr>
              <w:t>.</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прочие услуги</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244,5</w:t>
            </w:r>
          </w:p>
        </w:tc>
        <w:tc>
          <w:tcPr>
            <w:tcW w:w="1179" w:type="dxa"/>
          </w:tcPr>
          <w:p w:rsidR="00920799" w:rsidRPr="00E543C5" w:rsidRDefault="00892A66" w:rsidP="005E006E">
            <w:pPr>
              <w:spacing w:line="240" w:lineRule="auto"/>
              <w:jc w:val="both"/>
              <w:rPr>
                <w:rFonts w:ascii="Times New Roman" w:hAnsi="Times New Roman"/>
                <w:i/>
                <w:sz w:val="28"/>
                <w:szCs w:val="28"/>
              </w:rPr>
            </w:pPr>
            <w:r>
              <w:rPr>
                <w:rFonts w:ascii="Times New Roman" w:hAnsi="Times New Roman"/>
                <w:i/>
                <w:sz w:val="28"/>
                <w:szCs w:val="28"/>
              </w:rPr>
              <w:t>409,9</w:t>
            </w:r>
          </w:p>
        </w:tc>
        <w:tc>
          <w:tcPr>
            <w:tcW w:w="1279" w:type="dxa"/>
          </w:tcPr>
          <w:p w:rsidR="00920799" w:rsidRDefault="007B6144" w:rsidP="005E006E">
            <w:pPr>
              <w:spacing w:line="240" w:lineRule="auto"/>
              <w:jc w:val="both"/>
              <w:rPr>
                <w:rFonts w:ascii="Times New Roman" w:hAnsi="Times New Roman"/>
                <w:i/>
                <w:sz w:val="28"/>
                <w:szCs w:val="28"/>
              </w:rPr>
            </w:pPr>
            <w:r>
              <w:rPr>
                <w:rFonts w:ascii="Times New Roman" w:hAnsi="Times New Roman"/>
                <w:i/>
                <w:sz w:val="28"/>
                <w:szCs w:val="28"/>
              </w:rPr>
              <w:t>561</w:t>
            </w:r>
            <w:r w:rsidR="00920799">
              <w:rPr>
                <w:rFonts w:ascii="Times New Roman" w:hAnsi="Times New Roman"/>
                <w:i/>
                <w:sz w:val="28"/>
                <w:szCs w:val="28"/>
              </w:rPr>
              <w:t>,</w:t>
            </w:r>
            <w:r>
              <w:rPr>
                <w:rFonts w:ascii="Times New Roman" w:hAnsi="Times New Roman"/>
                <w:i/>
                <w:sz w:val="28"/>
                <w:szCs w:val="28"/>
              </w:rPr>
              <w:t>6</w:t>
            </w:r>
          </w:p>
        </w:tc>
        <w:tc>
          <w:tcPr>
            <w:tcW w:w="1166" w:type="dxa"/>
          </w:tcPr>
          <w:p w:rsidR="00920799" w:rsidRDefault="00712528" w:rsidP="005E006E">
            <w:pPr>
              <w:spacing w:line="240" w:lineRule="auto"/>
              <w:jc w:val="both"/>
              <w:rPr>
                <w:rFonts w:ascii="Times New Roman" w:hAnsi="Times New Roman"/>
                <w:i/>
                <w:sz w:val="28"/>
                <w:szCs w:val="28"/>
              </w:rPr>
            </w:pPr>
            <w:r>
              <w:rPr>
                <w:rFonts w:ascii="Times New Roman" w:hAnsi="Times New Roman"/>
                <w:i/>
                <w:sz w:val="28"/>
                <w:szCs w:val="28"/>
              </w:rPr>
              <w:t>562</w:t>
            </w:r>
            <w:r w:rsidR="00920799">
              <w:rPr>
                <w:rFonts w:ascii="Times New Roman" w:hAnsi="Times New Roman"/>
                <w:i/>
                <w:sz w:val="28"/>
                <w:szCs w:val="28"/>
              </w:rPr>
              <w:t>,</w:t>
            </w:r>
            <w:r>
              <w:rPr>
                <w:rFonts w:ascii="Times New Roman" w:hAnsi="Times New Roman"/>
                <w:i/>
                <w:sz w:val="28"/>
                <w:szCs w:val="28"/>
              </w:rPr>
              <w:t>6</w:t>
            </w:r>
          </w:p>
        </w:tc>
        <w:tc>
          <w:tcPr>
            <w:tcW w:w="1166" w:type="dxa"/>
          </w:tcPr>
          <w:p w:rsidR="00920799" w:rsidRDefault="00712528" w:rsidP="005E006E">
            <w:pPr>
              <w:spacing w:line="240" w:lineRule="auto"/>
              <w:jc w:val="both"/>
              <w:rPr>
                <w:rFonts w:ascii="Times New Roman" w:hAnsi="Times New Roman"/>
                <w:i/>
                <w:sz w:val="28"/>
                <w:szCs w:val="28"/>
              </w:rPr>
            </w:pPr>
            <w:r>
              <w:rPr>
                <w:rFonts w:ascii="Times New Roman" w:hAnsi="Times New Roman"/>
                <w:i/>
                <w:sz w:val="28"/>
                <w:szCs w:val="28"/>
              </w:rPr>
              <w:t>562</w:t>
            </w:r>
            <w:r w:rsidR="00D000EF">
              <w:rPr>
                <w:rFonts w:ascii="Times New Roman" w:hAnsi="Times New Roman"/>
                <w:i/>
                <w:sz w:val="28"/>
                <w:szCs w:val="28"/>
              </w:rPr>
              <w:t>,</w:t>
            </w:r>
            <w:r>
              <w:rPr>
                <w:rFonts w:ascii="Times New Roman" w:hAnsi="Times New Roman"/>
                <w:i/>
                <w:sz w:val="28"/>
                <w:szCs w:val="28"/>
              </w:rPr>
              <w:t>6</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2.</w:t>
            </w:r>
            <w:r>
              <w:rPr>
                <w:rFonts w:ascii="Times New Roman" w:hAnsi="Times New Roman"/>
                <w:i/>
                <w:sz w:val="28"/>
                <w:szCs w:val="28"/>
              </w:rPr>
              <w:t>6</w:t>
            </w:r>
            <w:r w:rsidRPr="00E543C5">
              <w:rPr>
                <w:rFonts w:ascii="Times New Roman" w:hAnsi="Times New Roman"/>
                <w:i/>
                <w:sz w:val="28"/>
                <w:szCs w:val="28"/>
              </w:rPr>
              <w:t>.</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прочие расходы</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8,9</w:t>
            </w:r>
          </w:p>
        </w:tc>
        <w:tc>
          <w:tcPr>
            <w:tcW w:w="1179" w:type="dxa"/>
          </w:tcPr>
          <w:p w:rsidR="00920799" w:rsidRPr="00E543C5" w:rsidRDefault="00892A66" w:rsidP="005E006E">
            <w:pPr>
              <w:spacing w:line="240" w:lineRule="auto"/>
              <w:jc w:val="both"/>
              <w:rPr>
                <w:rFonts w:ascii="Times New Roman" w:hAnsi="Times New Roman"/>
                <w:i/>
                <w:sz w:val="28"/>
                <w:szCs w:val="28"/>
              </w:rPr>
            </w:pPr>
            <w:r>
              <w:rPr>
                <w:rFonts w:ascii="Times New Roman" w:hAnsi="Times New Roman"/>
                <w:i/>
                <w:sz w:val="28"/>
                <w:szCs w:val="28"/>
              </w:rPr>
              <w:t>25,3</w:t>
            </w:r>
          </w:p>
        </w:tc>
        <w:tc>
          <w:tcPr>
            <w:tcW w:w="12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r w:rsidR="00712528">
              <w:rPr>
                <w:rFonts w:ascii="Times New Roman" w:hAnsi="Times New Roman"/>
                <w:i/>
                <w:sz w:val="28"/>
                <w:szCs w:val="28"/>
              </w:rPr>
              <w:t>5</w:t>
            </w:r>
            <w:r>
              <w:rPr>
                <w:rFonts w:ascii="Times New Roman" w:hAnsi="Times New Roman"/>
                <w:i/>
                <w:sz w:val="28"/>
                <w:szCs w:val="28"/>
              </w:rPr>
              <w:t>,</w:t>
            </w:r>
            <w:r w:rsidR="00712528">
              <w:rPr>
                <w:rFonts w:ascii="Times New Roman" w:hAnsi="Times New Roman"/>
                <w:i/>
                <w:sz w:val="28"/>
                <w:szCs w:val="28"/>
              </w:rPr>
              <w:t>5</w:t>
            </w:r>
          </w:p>
        </w:tc>
        <w:tc>
          <w:tcPr>
            <w:tcW w:w="1166"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r w:rsidR="00712528">
              <w:rPr>
                <w:rFonts w:ascii="Times New Roman" w:hAnsi="Times New Roman"/>
                <w:i/>
                <w:sz w:val="28"/>
                <w:szCs w:val="28"/>
              </w:rPr>
              <w:t>6</w:t>
            </w:r>
            <w:r>
              <w:rPr>
                <w:rFonts w:ascii="Times New Roman" w:hAnsi="Times New Roman"/>
                <w:i/>
                <w:sz w:val="28"/>
                <w:szCs w:val="28"/>
              </w:rPr>
              <w:t>,0</w:t>
            </w:r>
          </w:p>
        </w:tc>
        <w:tc>
          <w:tcPr>
            <w:tcW w:w="1166" w:type="dxa"/>
          </w:tcPr>
          <w:p w:rsidR="00920799" w:rsidRDefault="007D4D58" w:rsidP="005E006E">
            <w:pPr>
              <w:spacing w:line="240" w:lineRule="auto"/>
              <w:jc w:val="both"/>
              <w:rPr>
                <w:rFonts w:ascii="Times New Roman" w:hAnsi="Times New Roman"/>
                <w:i/>
                <w:sz w:val="28"/>
                <w:szCs w:val="28"/>
              </w:rPr>
            </w:pPr>
            <w:r>
              <w:rPr>
                <w:rFonts w:ascii="Times New Roman" w:hAnsi="Times New Roman"/>
                <w:i/>
                <w:sz w:val="28"/>
                <w:szCs w:val="28"/>
              </w:rPr>
              <w:t>1</w:t>
            </w:r>
            <w:r w:rsidR="00712528">
              <w:rPr>
                <w:rFonts w:ascii="Times New Roman" w:hAnsi="Times New Roman"/>
                <w:i/>
                <w:sz w:val="28"/>
                <w:szCs w:val="28"/>
              </w:rPr>
              <w:t>6</w:t>
            </w:r>
            <w:r>
              <w:rPr>
                <w:rFonts w:ascii="Times New Roman" w:hAnsi="Times New Roman"/>
                <w:i/>
                <w:sz w:val="28"/>
                <w:szCs w:val="28"/>
              </w:rPr>
              <w:t>,0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2.</w:t>
            </w:r>
            <w:r>
              <w:rPr>
                <w:rFonts w:ascii="Times New Roman" w:hAnsi="Times New Roman"/>
                <w:i/>
                <w:sz w:val="28"/>
                <w:szCs w:val="28"/>
              </w:rPr>
              <w:t>7</w:t>
            </w:r>
            <w:r w:rsidRPr="00E543C5">
              <w:rPr>
                <w:rFonts w:ascii="Times New Roman" w:hAnsi="Times New Roman"/>
                <w:i/>
                <w:sz w:val="28"/>
                <w:szCs w:val="28"/>
              </w:rPr>
              <w:t>.</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увеличение стоимости материальных запасов</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234,5</w:t>
            </w:r>
          </w:p>
        </w:tc>
        <w:tc>
          <w:tcPr>
            <w:tcW w:w="1179" w:type="dxa"/>
          </w:tcPr>
          <w:p w:rsidR="00920799" w:rsidRPr="00E543C5" w:rsidRDefault="00B71CF3" w:rsidP="005E006E">
            <w:pPr>
              <w:spacing w:line="240" w:lineRule="auto"/>
              <w:jc w:val="both"/>
              <w:rPr>
                <w:rFonts w:ascii="Times New Roman" w:hAnsi="Times New Roman"/>
                <w:i/>
                <w:sz w:val="28"/>
                <w:szCs w:val="28"/>
              </w:rPr>
            </w:pPr>
            <w:r>
              <w:rPr>
                <w:rFonts w:ascii="Times New Roman" w:hAnsi="Times New Roman"/>
                <w:i/>
                <w:sz w:val="28"/>
                <w:szCs w:val="28"/>
              </w:rPr>
              <w:t>3</w:t>
            </w:r>
            <w:r w:rsidR="00892A66">
              <w:rPr>
                <w:rFonts w:ascii="Times New Roman" w:hAnsi="Times New Roman"/>
                <w:i/>
                <w:sz w:val="28"/>
                <w:szCs w:val="28"/>
              </w:rPr>
              <w:t>78</w:t>
            </w:r>
            <w:r>
              <w:rPr>
                <w:rFonts w:ascii="Times New Roman" w:hAnsi="Times New Roman"/>
                <w:i/>
                <w:sz w:val="28"/>
                <w:szCs w:val="28"/>
              </w:rPr>
              <w:t>,</w:t>
            </w:r>
            <w:r w:rsidR="00892A66">
              <w:rPr>
                <w:rFonts w:ascii="Times New Roman" w:hAnsi="Times New Roman"/>
                <w:i/>
                <w:sz w:val="28"/>
                <w:szCs w:val="28"/>
              </w:rPr>
              <w:t>5</w:t>
            </w:r>
          </w:p>
        </w:tc>
        <w:tc>
          <w:tcPr>
            <w:tcW w:w="1279" w:type="dxa"/>
          </w:tcPr>
          <w:p w:rsidR="00920799" w:rsidRDefault="00712528" w:rsidP="005E006E">
            <w:pPr>
              <w:spacing w:line="240" w:lineRule="auto"/>
              <w:jc w:val="both"/>
              <w:rPr>
                <w:rFonts w:ascii="Times New Roman" w:hAnsi="Times New Roman"/>
                <w:i/>
                <w:sz w:val="28"/>
                <w:szCs w:val="28"/>
              </w:rPr>
            </w:pPr>
            <w:r>
              <w:rPr>
                <w:rFonts w:ascii="Times New Roman" w:hAnsi="Times New Roman"/>
                <w:i/>
                <w:sz w:val="28"/>
                <w:szCs w:val="28"/>
              </w:rPr>
              <w:t>265</w:t>
            </w:r>
            <w:r w:rsidR="00920799">
              <w:rPr>
                <w:rFonts w:ascii="Times New Roman" w:hAnsi="Times New Roman"/>
                <w:i/>
                <w:sz w:val="28"/>
                <w:szCs w:val="28"/>
              </w:rPr>
              <w:t>,0</w:t>
            </w:r>
          </w:p>
        </w:tc>
        <w:tc>
          <w:tcPr>
            <w:tcW w:w="1166" w:type="dxa"/>
          </w:tcPr>
          <w:p w:rsidR="00920799" w:rsidRDefault="00712528" w:rsidP="005E006E">
            <w:pPr>
              <w:spacing w:line="240" w:lineRule="auto"/>
              <w:jc w:val="both"/>
              <w:rPr>
                <w:rFonts w:ascii="Times New Roman" w:hAnsi="Times New Roman"/>
                <w:i/>
                <w:sz w:val="28"/>
                <w:szCs w:val="28"/>
              </w:rPr>
            </w:pPr>
            <w:r>
              <w:rPr>
                <w:rFonts w:ascii="Times New Roman" w:hAnsi="Times New Roman"/>
                <w:i/>
                <w:sz w:val="28"/>
                <w:szCs w:val="28"/>
              </w:rPr>
              <w:t>267</w:t>
            </w:r>
            <w:r w:rsidR="00920799">
              <w:rPr>
                <w:rFonts w:ascii="Times New Roman" w:hAnsi="Times New Roman"/>
                <w:i/>
                <w:sz w:val="28"/>
                <w:szCs w:val="28"/>
              </w:rPr>
              <w:t>,</w:t>
            </w:r>
            <w:r>
              <w:rPr>
                <w:rFonts w:ascii="Times New Roman" w:hAnsi="Times New Roman"/>
                <w:i/>
                <w:sz w:val="28"/>
                <w:szCs w:val="28"/>
              </w:rPr>
              <w:t>7</w:t>
            </w:r>
          </w:p>
        </w:tc>
        <w:tc>
          <w:tcPr>
            <w:tcW w:w="1166" w:type="dxa"/>
          </w:tcPr>
          <w:p w:rsidR="00920799" w:rsidRDefault="00712528" w:rsidP="005E006E">
            <w:pPr>
              <w:spacing w:line="240" w:lineRule="auto"/>
              <w:jc w:val="both"/>
              <w:rPr>
                <w:rFonts w:ascii="Times New Roman" w:hAnsi="Times New Roman"/>
                <w:i/>
                <w:sz w:val="28"/>
                <w:szCs w:val="28"/>
              </w:rPr>
            </w:pPr>
            <w:r>
              <w:rPr>
                <w:rFonts w:ascii="Times New Roman" w:hAnsi="Times New Roman"/>
                <w:i/>
                <w:sz w:val="28"/>
                <w:szCs w:val="28"/>
              </w:rPr>
              <w:t>267</w:t>
            </w:r>
            <w:r w:rsidR="00D000EF">
              <w:rPr>
                <w:rFonts w:ascii="Times New Roman" w:hAnsi="Times New Roman"/>
                <w:i/>
                <w:sz w:val="28"/>
                <w:szCs w:val="28"/>
              </w:rPr>
              <w:t>,</w:t>
            </w:r>
            <w:r>
              <w:rPr>
                <w:rFonts w:ascii="Times New Roman" w:hAnsi="Times New Roman"/>
                <w:i/>
                <w:sz w:val="28"/>
                <w:szCs w:val="28"/>
              </w:rPr>
              <w:t>7</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2.</w:t>
            </w:r>
            <w:r>
              <w:rPr>
                <w:rFonts w:ascii="Times New Roman" w:hAnsi="Times New Roman"/>
                <w:i/>
                <w:sz w:val="28"/>
                <w:szCs w:val="28"/>
              </w:rPr>
              <w:t>8</w:t>
            </w:r>
            <w:r w:rsidRPr="00E543C5">
              <w:rPr>
                <w:rFonts w:ascii="Times New Roman" w:hAnsi="Times New Roman"/>
                <w:i/>
                <w:sz w:val="28"/>
                <w:szCs w:val="28"/>
              </w:rPr>
              <w:t>.</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увеличение стоимости основных средств</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38,2</w:t>
            </w:r>
          </w:p>
        </w:tc>
        <w:tc>
          <w:tcPr>
            <w:tcW w:w="1179" w:type="dxa"/>
          </w:tcPr>
          <w:p w:rsidR="00920799" w:rsidRPr="00E543C5" w:rsidRDefault="00892A66" w:rsidP="005E006E">
            <w:pPr>
              <w:spacing w:line="240" w:lineRule="auto"/>
              <w:jc w:val="both"/>
              <w:rPr>
                <w:rFonts w:ascii="Times New Roman" w:hAnsi="Times New Roman"/>
                <w:i/>
                <w:sz w:val="28"/>
                <w:szCs w:val="28"/>
              </w:rPr>
            </w:pPr>
            <w:r>
              <w:rPr>
                <w:rFonts w:ascii="Times New Roman" w:hAnsi="Times New Roman"/>
                <w:i/>
                <w:sz w:val="28"/>
                <w:szCs w:val="28"/>
              </w:rPr>
              <w:t>978,2</w:t>
            </w:r>
          </w:p>
        </w:tc>
        <w:tc>
          <w:tcPr>
            <w:tcW w:w="1279" w:type="dxa"/>
          </w:tcPr>
          <w:p w:rsidR="00920799" w:rsidRPr="00E543C5" w:rsidRDefault="00920799" w:rsidP="005E006E">
            <w:pPr>
              <w:spacing w:line="240" w:lineRule="auto"/>
              <w:jc w:val="both"/>
              <w:rPr>
                <w:rFonts w:ascii="Times New Roman" w:hAnsi="Times New Roman"/>
                <w:i/>
                <w:sz w:val="28"/>
                <w:szCs w:val="28"/>
              </w:rPr>
            </w:pPr>
          </w:p>
        </w:tc>
        <w:tc>
          <w:tcPr>
            <w:tcW w:w="1166" w:type="dxa"/>
          </w:tcPr>
          <w:p w:rsidR="00920799" w:rsidRPr="00E543C5" w:rsidRDefault="00920799" w:rsidP="005E006E">
            <w:pPr>
              <w:spacing w:line="240" w:lineRule="auto"/>
              <w:jc w:val="both"/>
              <w:rPr>
                <w:rFonts w:ascii="Times New Roman" w:hAnsi="Times New Roman"/>
                <w:i/>
                <w:sz w:val="28"/>
                <w:szCs w:val="28"/>
              </w:rPr>
            </w:pPr>
          </w:p>
        </w:tc>
        <w:tc>
          <w:tcPr>
            <w:tcW w:w="1166" w:type="dxa"/>
          </w:tcPr>
          <w:p w:rsidR="00920799" w:rsidRPr="00E543C5" w:rsidRDefault="00DC4BF0" w:rsidP="005E006E">
            <w:pPr>
              <w:spacing w:line="240" w:lineRule="auto"/>
              <w:jc w:val="both"/>
              <w:rPr>
                <w:rFonts w:ascii="Times New Roman" w:hAnsi="Times New Roman"/>
                <w:i/>
                <w:sz w:val="28"/>
                <w:szCs w:val="28"/>
              </w:rPr>
            </w:pPr>
            <w:r>
              <w:rPr>
                <w:rFonts w:ascii="Times New Roman" w:hAnsi="Times New Roman"/>
                <w:i/>
                <w:sz w:val="28"/>
                <w:szCs w:val="28"/>
              </w:rPr>
              <w:t>1000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3.</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Обеспечение реализации муниципальной программы</w:t>
            </w:r>
          </w:p>
        </w:tc>
        <w:tc>
          <w:tcPr>
            <w:tcW w:w="11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4795,7</w:t>
            </w:r>
          </w:p>
        </w:tc>
        <w:tc>
          <w:tcPr>
            <w:tcW w:w="1179" w:type="dxa"/>
          </w:tcPr>
          <w:p w:rsidR="00920799" w:rsidRPr="00E543C5" w:rsidRDefault="006E7591" w:rsidP="005E006E">
            <w:pPr>
              <w:spacing w:line="240" w:lineRule="auto"/>
              <w:jc w:val="both"/>
              <w:rPr>
                <w:rFonts w:ascii="Times New Roman" w:hAnsi="Times New Roman"/>
                <w:b/>
                <w:sz w:val="28"/>
                <w:szCs w:val="28"/>
              </w:rPr>
            </w:pPr>
            <w:r>
              <w:rPr>
                <w:rFonts w:ascii="Times New Roman" w:hAnsi="Times New Roman"/>
                <w:b/>
                <w:sz w:val="28"/>
                <w:szCs w:val="28"/>
              </w:rPr>
              <w:t>5587,9</w:t>
            </w:r>
          </w:p>
        </w:tc>
        <w:tc>
          <w:tcPr>
            <w:tcW w:w="1279" w:type="dxa"/>
          </w:tcPr>
          <w:p w:rsidR="00920799" w:rsidRPr="00E543C5" w:rsidRDefault="006E7591" w:rsidP="005E006E">
            <w:pPr>
              <w:spacing w:line="240" w:lineRule="auto"/>
              <w:jc w:val="both"/>
              <w:rPr>
                <w:rFonts w:ascii="Times New Roman" w:hAnsi="Times New Roman"/>
                <w:b/>
                <w:sz w:val="28"/>
                <w:szCs w:val="28"/>
              </w:rPr>
            </w:pPr>
            <w:r>
              <w:rPr>
                <w:rFonts w:ascii="Times New Roman" w:hAnsi="Times New Roman"/>
                <w:b/>
                <w:sz w:val="28"/>
                <w:szCs w:val="28"/>
              </w:rPr>
              <w:t>8</w:t>
            </w:r>
            <w:r w:rsidR="00C06B8A">
              <w:rPr>
                <w:rFonts w:ascii="Times New Roman" w:hAnsi="Times New Roman"/>
                <w:b/>
                <w:sz w:val="28"/>
                <w:szCs w:val="28"/>
              </w:rPr>
              <w:t>71</w:t>
            </w:r>
            <w:r>
              <w:rPr>
                <w:rFonts w:ascii="Times New Roman" w:hAnsi="Times New Roman"/>
                <w:b/>
                <w:sz w:val="28"/>
                <w:szCs w:val="28"/>
              </w:rPr>
              <w:t>1,1</w:t>
            </w:r>
          </w:p>
        </w:tc>
        <w:tc>
          <w:tcPr>
            <w:tcW w:w="1166" w:type="dxa"/>
          </w:tcPr>
          <w:p w:rsidR="00920799" w:rsidRPr="00E543C5" w:rsidRDefault="000867D9" w:rsidP="005E006E">
            <w:pPr>
              <w:spacing w:line="240" w:lineRule="auto"/>
              <w:jc w:val="both"/>
              <w:rPr>
                <w:rFonts w:ascii="Times New Roman" w:hAnsi="Times New Roman"/>
                <w:b/>
                <w:sz w:val="28"/>
                <w:szCs w:val="28"/>
              </w:rPr>
            </w:pPr>
            <w:r>
              <w:rPr>
                <w:rFonts w:ascii="Times New Roman" w:hAnsi="Times New Roman"/>
                <w:b/>
                <w:sz w:val="28"/>
                <w:szCs w:val="28"/>
              </w:rPr>
              <w:t>8</w:t>
            </w:r>
            <w:r w:rsidR="00C06B8A">
              <w:rPr>
                <w:rFonts w:ascii="Times New Roman" w:hAnsi="Times New Roman"/>
                <w:b/>
                <w:sz w:val="28"/>
                <w:szCs w:val="28"/>
              </w:rPr>
              <w:t>838</w:t>
            </w:r>
            <w:r w:rsidR="000E24C7">
              <w:rPr>
                <w:rFonts w:ascii="Times New Roman" w:hAnsi="Times New Roman"/>
                <w:b/>
                <w:sz w:val="28"/>
                <w:szCs w:val="28"/>
              </w:rPr>
              <w:t>,</w:t>
            </w:r>
            <w:r>
              <w:rPr>
                <w:rFonts w:ascii="Times New Roman" w:hAnsi="Times New Roman"/>
                <w:b/>
                <w:sz w:val="28"/>
                <w:szCs w:val="28"/>
              </w:rPr>
              <w:t>6</w:t>
            </w:r>
          </w:p>
        </w:tc>
        <w:tc>
          <w:tcPr>
            <w:tcW w:w="1166" w:type="dxa"/>
          </w:tcPr>
          <w:p w:rsidR="00920799" w:rsidRDefault="00417C63" w:rsidP="005E006E">
            <w:pPr>
              <w:spacing w:line="240" w:lineRule="auto"/>
              <w:jc w:val="both"/>
              <w:rPr>
                <w:rFonts w:ascii="Times New Roman" w:hAnsi="Times New Roman"/>
                <w:b/>
                <w:sz w:val="28"/>
                <w:szCs w:val="28"/>
              </w:rPr>
            </w:pPr>
            <w:r>
              <w:rPr>
                <w:rFonts w:ascii="Times New Roman" w:hAnsi="Times New Roman"/>
                <w:b/>
                <w:sz w:val="28"/>
                <w:szCs w:val="28"/>
              </w:rPr>
              <w:t>8</w:t>
            </w:r>
            <w:r w:rsidR="00C06B8A">
              <w:rPr>
                <w:rFonts w:ascii="Times New Roman" w:hAnsi="Times New Roman"/>
                <w:b/>
                <w:sz w:val="28"/>
                <w:szCs w:val="28"/>
              </w:rPr>
              <w:t>95</w:t>
            </w:r>
            <w:r>
              <w:rPr>
                <w:rFonts w:ascii="Times New Roman" w:hAnsi="Times New Roman"/>
                <w:b/>
                <w:sz w:val="28"/>
                <w:szCs w:val="28"/>
              </w:rPr>
              <w:t>4</w:t>
            </w:r>
            <w:r w:rsidR="000E24C7">
              <w:rPr>
                <w:rFonts w:ascii="Times New Roman" w:hAnsi="Times New Roman"/>
                <w:b/>
                <w:sz w:val="28"/>
                <w:szCs w:val="28"/>
              </w:rPr>
              <w:t>,</w:t>
            </w:r>
            <w:r>
              <w:rPr>
                <w:rFonts w:ascii="Times New Roman" w:hAnsi="Times New Roman"/>
                <w:b/>
                <w:sz w:val="28"/>
                <w:szCs w:val="28"/>
              </w:rPr>
              <w:t>8</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3.1.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в т.ч. заработная плата и отчисления</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2980,7</w:t>
            </w:r>
          </w:p>
        </w:tc>
        <w:tc>
          <w:tcPr>
            <w:tcW w:w="1179" w:type="dxa"/>
          </w:tcPr>
          <w:p w:rsidR="00920799" w:rsidRPr="00E543C5" w:rsidRDefault="00F723C7" w:rsidP="005E006E">
            <w:pPr>
              <w:spacing w:line="240" w:lineRule="auto"/>
              <w:jc w:val="both"/>
              <w:rPr>
                <w:rFonts w:ascii="Times New Roman" w:hAnsi="Times New Roman"/>
                <w:i/>
                <w:sz w:val="28"/>
                <w:szCs w:val="28"/>
              </w:rPr>
            </w:pPr>
            <w:r>
              <w:rPr>
                <w:rFonts w:ascii="Times New Roman" w:hAnsi="Times New Roman"/>
                <w:i/>
                <w:sz w:val="28"/>
                <w:szCs w:val="28"/>
              </w:rPr>
              <w:t>4721</w:t>
            </w:r>
            <w:r w:rsidR="00D000EF">
              <w:rPr>
                <w:rFonts w:ascii="Times New Roman" w:hAnsi="Times New Roman"/>
                <w:i/>
                <w:sz w:val="28"/>
                <w:szCs w:val="28"/>
              </w:rPr>
              <w:t>,</w:t>
            </w:r>
            <w:r>
              <w:rPr>
                <w:rFonts w:ascii="Times New Roman" w:hAnsi="Times New Roman"/>
                <w:i/>
                <w:sz w:val="28"/>
                <w:szCs w:val="28"/>
              </w:rPr>
              <w:t>9</w:t>
            </w:r>
          </w:p>
        </w:tc>
        <w:tc>
          <w:tcPr>
            <w:tcW w:w="1279" w:type="dxa"/>
          </w:tcPr>
          <w:p w:rsidR="00920799" w:rsidRPr="00E543C5" w:rsidRDefault="006E7591" w:rsidP="005E006E">
            <w:pPr>
              <w:spacing w:line="240" w:lineRule="auto"/>
              <w:jc w:val="both"/>
              <w:rPr>
                <w:rFonts w:ascii="Times New Roman" w:hAnsi="Times New Roman"/>
                <w:i/>
                <w:sz w:val="28"/>
                <w:szCs w:val="28"/>
              </w:rPr>
            </w:pPr>
            <w:r>
              <w:rPr>
                <w:rFonts w:ascii="Times New Roman" w:hAnsi="Times New Roman"/>
                <w:i/>
                <w:sz w:val="28"/>
                <w:szCs w:val="28"/>
              </w:rPr>
              <w:t>7647,1</w:t>
            </w:r>
          </w:p>
        </w:tc>
        <w:tc>
          <w:tcPr>
            <w:tcW w:w="1166" w:type="dxa"/>
          </w:tcPr>
          <w:p w:rsidR="00920799" w:rsidRPr="00E543C5" w:rsidRDefault="000867D9" w:rsidP="005E006E">
            <w:pPr>
              <w:spacing w:line="240" w:lineRule="auto"/>
              <w:jc w:val="both"/>
              <w:rPr>
                <w:rFonts w:ascii="Times New Roman" w:hAnsi="Times New Roman"/>
                <w:i/>
                <w:sz w:val="28"/>
                <w:szCs w:val="28"/>
              </w:rPr>
            </w:pPr>
            <w:r>
              <w:rPr>
                <w:rFonts w:ascii="Times New Roman" w:hAnsi="Times New Roman"/>
                <w:i/>
                <w:sz w:val="28"/>
                <w:szCs w:val="28"/>
              </w:rPr>
              <w:t>7758,6</w:t>
            </w:r>
          </w:p>
        </w:tc>
        <w:tc>
          <w:tcPr>
            <w:tcW w:w="1166" w:type="dxa"/>
          </w:tcPr>
          <w:p w:rsidR="00920799" w:rsidRDefault="000867D9" w:rsidP="005E006E">
            <w:pPr>
              <w:spacing w:line="240" w:lineRule="auto"/>
              <w:jc w:val="both"/>
              <w:rPr>
                <w:rFonts w:ascii="Times New Roman" w:hAnsi="Times New Roman"/>
                <w:i/>
                <w:sz w:val="28"/>
                <w:szCs w:val="28"/>
              </w:rPr>
            </w:pPr>
            <w:r>
              <w:rPr>
                <w:rFonts w:ascii="Times New Roman" w:hAnsi="Times New Roman"/>
                <w:i/>
                <w:sz w:val="28"/>
                <w:szCs w:val="28"/>
              </w:rPr>
              <w:t>7874,8</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lastRenderedPageBreak/>
              <w:t>3.2.</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налоги и сборы в бюджеты всех уровней</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76,6</w:t>
            </w:r>
          </w:p>
        </w:tc>
        <w:tc>
          <w:tcPr>
            <w:tcW w:w="1179" w:type="dxa"/>
          </w:tcPr>
          <w:p w:rsidR="00920799" w:rsidRPr="00E543C5" w:rsidRDefault="00D000EF" w:rsidP="005E006E">
            <w:pPr>
              <w:spacing w:line="240" w:lineRule="auto"/>
              <w:jc w:val="both"/>
              <w:rPr>
                <w:rFonts w:ascii="Times New Roman" w:hAnsi="Times New Roman"/>
                <w:i/>
                <w:sz w:val="28"/>
                <w:szCs w:val="28"/>
              </w:rPr>
            </w:pPr>
            <w:r>
              <w:rPr>
                <w:rFonts w:ascii="Times New Roman" w:hAnsi="Times New Roman"/>
                <w:i/>
                <w:sz w:val="28"/>
                <w:szCs w:val="28"/>
              </w:rPr>
              <w:t>1</w:t>
            </w:r>
            <w:r w:rsidR="00892A66">
              <w:rPr>
                <w:rFonts w:ascii="Times New Roman" w:hAnsi="Times New Roman"/>
                <w:i/>
                <w:sz w:val="28"/>
                <w:szCs w:val="28"/>
              </w:rPr>
              <w:t>0</w:t>
            </w:r>
            <w:r>
              <w:rPr>
                <w:rFonts w:ascii="Times New Roman" w:hAnsi="Times New Roman"/>
                <w:i/>
                <w:sz w:val="28"/>
                <w:szCs w:val="28"/>
              </w:rPr>
              <w:t>,</w:t>
            </w:r>
            <w:r w:rsidR="006E7591">
              <w:rPr>
                <w:rFonts w:ascii="Times New Roman" w:hAnsi="Times New Roman"/>
                <w:i/>
                <w:sz w:val="28"/>
                <w:szCs w:val="28"/>
              </w:rPr>
              <w:t>5</w:t>
            </w:r>
          </w:p>
        </w:tc>
        <w:tc>
          <w:tcPr>
            <w:tcW w:w="1279" w:type="dxa"/>
          </w:tcPr>
          <w:p w:rsidR="00920799" w:rsidRDefault="00C06B8A" w:rsidP="005E006E">
            <w:pPr>
              <w:spacing w:line="240" w:lineRule="auto"/>
              <w:jc w:val="both"/>
              <w:rPr>
                <w:rFonts w:ascii="Times New Roman" w:hAnsi="Times New Roman"/>
                <w:i/>
                <w:sz w:val="28"/>
                <w:szCs w:val="28"/>
              </w:rPr>
            </w:pPr>
            <w:r>
              <w:rPr>
                <w:rFonts w:ascii="Times New Roman" w:hAnsi="Times New Roman"/>
                <w:i/>
                <w:sz w:val="28"/>
                <w:szCs w:val="28"/>
              </w:rPr>
              <w:t>70</w:t>
            </w:r>
          </w:p>
        </w:tc>
        <w:tc>
          <w:tcPr>
            <w:tcW w:w="1166" w:type="dxa"/>
          </w:tcPr>
          <w:p w:rsidR="00920799" w:rsidRDefault="00C06B8A" w:rsidP="005E006E">
            <w:pPr>
              <w:spacing w:line="240" w:lineRule="auto"/>
              <w:jc w:val="both"/>
              <w:rPr>
                <w:rFonts w:ascii="Times New Roman" w:hAnsi="Times New Roman"/>
                <w:i/>
                <w:sz w:val="28"/>
                <w:szCs w:val="28"/>
              </w:rPr>
            </w:pPr>
            <w:r>
              <w:rPr>
                <w:rFonts w:ascii="Times New Roman" w:hAnsi="Times New Roman"/>
                <w:i/>
                <w:sz w:val="28"/>
                <w:szCs w:val="28"/>
              </w:rPr>
              <w:t>80</w:t>
            </w:r>
          </w:p>
        </w:tc>
        <w:tc>
          <w:tcPr>
            <w:tcW w:w="1166" w:type="dxa"/>
          </w:tcPr>
          <w:p w:rsidR="00920799" w:rsidRDefault="00C06B8A" w:rsidP="005E006E">
            <w:pPr>
              <w:spacing w:line="240" w:lineRule="auto"/>
              <w:jc w:val="both"/>
              <w:rPr>
                <w:rFonts w:ascii="Times New Roman" w:hAnsi="Times New Roman"/>
                <w:i/>
                <w:sz w:val="28"/>
                <w:szCs w:val="28"/>
              </w:rPr>
            </w:pPr>
            <w:r>
              <w:rPr>
                <w:rFonts w:ascii="Times New Roman" w:hAnsi="Times New Roman"/>
                <w:i/>
                <w:sz w:val="28"/>
                <w:szCs w:val="28"/>
              </w:rPr>
              <w:t>80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3.3</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увеличение стоимости материальных запасов</w:t>
            </w:r>
          </w:p>
        </w:tc>
        <w:tc>
          <w:tcPr>
            <w:tcW w:w="1179" w:type="dxa"/>
          </w:tcPr>
          <w:p w:rsidR="00920799" w:rsidRDefault="00920799" w:rsidP="005E006E">
            <w:pPr>
              <w:spacing w:line="240" w:lineRule="auto"/>
              <w:jc w:val="both"/>
              <w:rPr>
                <w:rFonts w:ascii="Times New Roman" w:hAnsi="Times New Roman"/>
                <w:i/>
                <w:sz w:val="28"/>
                <w:szCs w:val="28"/>
              </w:rPr>
            </w:pPr>
            <w:r>
              <w:rPr>
                <w:rFonts w:ascii="Times New Roman" w:hAnsi="Times New Roman"/>
                <w:i/>
                <w:sz w:val="28"/>
                <w:szCs w:val="28"/>
              </w:rPr>
              <w:t>826</w:t>
            </w:r>
          </w:p>
        </w:tc>
        <w:tc>
          <w:tcPr>
            <w:tcW w:w="1179" w:type="dxa"/>
          </w:tcPr>
          <w:p w:rsidR="00920799" w:rsidRDefault="00F723C7" w:rsidP="005E006E">
            <w:pPr>
              <w:spacing w:line="240" w:lineRule="auto"/>
              <w:jc w:val="both"/>
              <w:rPr>
                <w:rFonts w:ascii="Times New Roman" w:hAnsi="Times New Roman"/>
                <w:i/>
                <w:sz w:val="28"/>
                <w:szCs w:val="28"/>
              </w:rPr>
            </w:pPr>
            <w:r>
              <w:rPr>
                <w:rFonts w:ascii="Times New Roman" w:hAnsi="Times New Roman"/>
                <w:i/>
                <w:sz w:val="28"/>
                <w:szCs w:val="28"/>
              </w:rPr>
              <w:t>627,6</w:t>
            </w:r>
          </w:p>
        </w:tc>
        <w:tc>
          <w:tcPr>
            <w:tcW w:w="1279" w:type="dxa"/>
          </w:tcPr>
          <w:p w:rsidR="00920799" w:rsidRDefault="006E7591" w:rsidP="005E006E">
            <w:pPr>
              <w:spacing w:line="240" w:lineRule="auto"/>
              <w:jc w:val="both"/>
              <w:rPr>
                <w:rFonts w:ascii="Times New Roman" w:hAnsi="Times New Roman"/>
                <w:i/>
                <w:sz w:val="28"/>
                <w:szCs w:val="28"/>
              </w:rPr>
            </w:pPr>
            <w:r>
              <w:rPr>
                <w:rFonts w:ascii="Times New Roman" w:hAnsi="Times New Roman"/>
                <w:i/>
                <w:sz w:val="28"/>
                <w:szCs w:val="28"/>
              </w:rPr>
              <w:t>386,0</w:t>
            </w:r>
          </w:p>
        </w:tc>
        <w:tc>
          <w:tcPr>
            <w:tcW w:w="1166" w:type="dxa"/>
          </w:tcPr>
          <w:p w:rsidR="00920799" w:rsidRDefault="000867D9" w:rsidP="005E006E">
            <w:pPr>
              <w:spacing w:line="240" w:lineRule="auto"/>
              <w:jc w:val="both"/>
              <w:rPr>
                <w:rFonts w:ascii="Times New Roman" w:hAnsi="Times New Roman"/>
                <w:i/>
                <w:sz w:val="28"/>
                <w:szCs w:val="28"/>
              </w:rPr>
            </w:pPr>
            <w:r>
              <w:rPr>
                <w:rFonts w:ascii="Times New Roman" w:hAnsi="Times New Roman"/>
                <w:i/>
                <w:sz w:val="28"/>
                <w:szCs w:val="28"/>
              </w:rPr>
              <w:t>386</w:t>
            </w:r>
          </w:p>
        </w:tc>
        <w:tc>
          <w:tcPr>
            <w:tcW w:w="1166" w:type="dxa"/>
          </w:tcPr>
          <w:p w:rsidR="00920799" w:rsidRDefault="00417C63" w:rsidP="005E006E">
            <w:pPr>
              <w:spacing w:line="240" w:lineRule="auto"/>
              <w:jc w:val="both"/>
              <w:rPr>
                <w:rFonts w:ascii="Times New Roman" w:hAnsi="Times New Roman"/>
                <w:i/>
                <w:sz w:val="28"/>
                <w:szCs w:val="28"/>
              </w:rPr>
            </w:pPr>
            <w:r>
              <w:rPr>
                <w:rFonts w:ascii="Times New Roman" w:hAnsi="Times New Roman"/>
                <w:i/>
                <w:sz w:val="28"/>
                <w:szCs w:val="28"/>
              </w:rPr>
              <w:t>386</w:t>
            </w:r>
          </w:p>
        </w:tc>
      </w:tr>
      <w:tr w:rsidR="00920799" w:rsidRPr="00E543C5" w:rsidTr="002A0C04">
        <w:tc>
          <w:tcPr>
            <w:tcW w:w="636" w:type="dxa"/>
          </w:tcPr>
          <w:p w:rsidR="00920799" w:rsidRDefault="00920799" w:rsidP="00C60731">
            <w:pPr>
              <w:spacing w:line="240" w:lineRule="auto"/>
              <w:jc w:val="both"/>
              <w:rPr>
                <w:rFonts w:ascii="Times New Roman" w:hAnsi="Times New Roman"/>
                <w:i/>
                <w:sz w:val="28"/>
                <w:szCs w:val="28"/>
              </w:rPr>
            </w:pPr>
            <w:r>
              <w:rPr>
                <w:rFonts w:ascii="Times New Roman" w:hAnsi="Times New Roman"/>
                <w:i/>
                <w:sz w:val="28"/>
                <w:szCs w:val="28"/>
              </w:rPr>
              <w:t>3.4</w:t>
            </w:r>
          </w:p>
        </w:tc>
        <w:tc>
          <w:tcPr>
            <w:tcW w:w="2739" w:type="dxa"/>
          </w:tcPr>
          <w:p w:rsidR="00920799" w:rsidRPr="00E543C5" w:rsidRDefault="00920799" w:rsidP="00C60731">
            <w:pPr>
              <w:spacing w:line="240" w:lineRule="auto"/>
              <w:jc w:val="both"/>
              <w:rPr>
                <w:rFonts w:ascii="Times New Roman" w:hAnsi="Times New Roman"/>
                <w:i/>
                <w:sz w:val="28"/>
                <w:szCs w:val="28"/>
              </w:rPr>
            </w:pPr>
            <w:r w:rsidRPr="00E543C5">
              <w:rPr>
                <w:rFonts w:ascii="Times New Roman" w:hAnsi="Times New Roman"/>
                <w:i/>
                <w:sz w:val="28"/>
                <w:szCs w:val="28"/>
              </w:rPr>
              <w:t>увеличение стоимости основных средств</w:t>
            </w:r>
          </w:p>
        </w:tc>
        <w:tc>
          <w:tcPr>
            <w:tcW w:w="1179" w:type="dxa"/>
          </w:tcPr>
          <w:p w:rsidR="00920799" w:rsidRDefault="00920799" w:rsidP="00C60731">
            <w:pPr>
              <w:spacing w:line="240" w:lineRule="auto"/>
              <w:jc w:val="both"/>
              <w:rPr>
                <w:rFonts w:ascii="Times New Roman" w:hAnsi="Times New Roman"/>
                <w:i/>
                <w:sz w:val="28"/>
                <w:szCs w:val="28"/>
              </w:rPr>
            </w:pPr>
          </w:p>
        </w:tc>
        <w:tc>
          <w:tcPr>
            <w:tcW w:w="1179" w:type="dxa"/>
          </w:tcPr>
          <w:p w:rsidR="00920799" w:rsidRDefault="00920799" w:rsidP="00C60731">
            <w:pPr>
              <w:spacing w:line="240" w:lineRule="auto"/>
              <w:jc w:val="both"/>
              <w:rPr>
                <w:rFonts w:ascii="Times New Roman" w:hAnsi="Times New Roman"/>
                <w:i/>
                <w:sz w:val="28"/>
                <w:szCs w:val="28"/>
              </w:rPr>
            </w:pPr>
          </w:p>
        </w:tc>
        <w:tc>
          <w:tcPr>
            <w:tcW w:w="1279" w:type="dxa"/>
          </w:tcPr>
          <w:p w:rsidR="00920799" w:rsidRDefault="00920799" w:rsidP="00C60731">
            <w:pPr>
              <w:spacing w:line="240" w:lineRule="auto"/>
              <w:jc w:val="both"/>
              <w:rPr>
                <w:rFonts w:ascii="Times New Roman" w:hAnsi="Times New Roman"/>
                <w:i/>
                <w:sz w:val="28"/>
                <w:szCs w:val="28"/>
              </w:rPr>
            </w:pPr>
          </w:p>
        </w:tc>
        <w:tc>
          <w:tcPr>
            <w:tcW w:w="1166" w:type="dxa"/>
          </w:tcPr>
          <w:p w:rsidR="00920799" w:rsidRDefault="00920799" w:rsidP="00C60731">
            <w:pPr>
              <w:spacing w:line="240" w:lineRule="auto"/>
              <w:jc w:val="both"/>
              <w:rPr>
                <w:rFonts w:ascii="Times New Roman" w:hAnsi="Times New Roman"/>
                <w:i/>
                <w:sz w:val="28"/>
                <w:szCs w:val="28"/>
              </w:rPr>
            </w:pPr>
          </w:p>
        </w:tc>
        <w:tc>
          <w:tcPr>
            <w:tcW w:w="1166" w:type="dxa"/>
          </w:tcPr>
          <w:p w:rsidR="00920799" w:rsidRDefault="00920799" w:rsidP="00C60731">
            <w:pPr>
              <w:spacing w:line="240" w:lineRule="auto"/>
              <w:jc w:val="both"/>
              <w:rPr>
                <w:rFonts w:ascii="Times New Roman" w:hAnsi="Times New Roman"/>
                <w:i/>
                <w:sz w:val="28"/>
                <w:szCs w:val="28"/>
              </w:rPr>
            </w:pPr>
          </w:p>
        </w:tc>
      </w:tr>
      <w:tr w:rsidR="00920799" w:rsidRPr="00E543C5" w:rsidTr="002A0C04">
        <w:tc>
          <w:tcPr>
            <w:tcW w:w="636" w:type="dxa"/>
          </w:tcPr>
          <w:p w:rsidR="00920799" w:rsidRDefault="00920799" w:rsidP="005E006E">
            <w:pPr>
              <w:spacing w:line="240" w:lineRule="auto"/>
              <w:jc w:val="both"/>
              <w:rPr>
                <w:rFonts w:ascii="Times New Roman" w:hAnsi="Times New Roman"/>
                <w:i/>
                <w:sz w:val="28"/>
                <w:szCs w:val="28"/>
              </w:rPr>
            </w:pPr>
            <w:r>
              <w:rPr>
                <w:rFonts w:ascii="Times New Roman" w:hAnsi="Times New Roman"/>
                <w:i/>
                <w:sz w:val="28"/>
                <w:szCs w:val="28"/>
              </w:rPr>
              <w:t>3.5</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прочие услуги</w:t>
            </w:r>
          </w:p>
        </w:tc>
        <w:tc>
          <w:tcPr>
            <w:tcW w:w="1179" w:type="dxa"/>
          </w:tcPr>
          <w:p w:rsidR="00920799" w:rsidRDefault="00920799" w:rsidP="005E006E">
            <w:pPr>
              <w:spacing w:line="240" w:lineRule="auto"/>
              <w:jc w:val="both"/>
              <w:rPr>
                <w:rFonts w:ascii="Times New Roman" w:hAnsi="Times New Roman"/>
                <w:i/>
                <w:sz w:val="28"/>
                <w:szCs w:val="28"/>
              </w:rPr>
            </w:pPr>
            <w:r>
              <w:rPr>
                <w:rFonts w:ascii="Times New Roman" w:hAnsi="Times New Roman"/>
                <w:i/>
                <w:sz w:val="28"/>
                <w:szCs w:val="28"/>
              </w:rPr>
              <w:t>655,2</w:t>
            </w:r>
          </w:p>
        </w:tc>
        <w:tc>
          <w:tcPr>
            <w:tcW w:w="1179" w:type="dxa"/>
          </w:tcPr>
          <w:p w:rsidR="00920799" w:rsidRDefault="006E7591" w:rsidP="005E006E">
            <w:pPr>
              <w:spacing w:line="240" w:lineRule="auto"/>
              <w:jc w:val="both"/>
              <w:rPr>
                <w:rFonts w:ascii="Times New Roman" w:hAnsi="Times New Roman"/>
                <w:i/>
                <w:sz w:val="28"/>
                <w:szCs w:val="28"/>
              </w:rPr>
            </w:pPr>
            <w:r>
              <w:rPr>
                <w:rFonts w:ascii="Times New Roman" w:hAnsi="Times New Roman"/>
                <w:i/>
                <w:sz w:val="28"/>
                <w:szCs w:val="28"/>
              </w:rPr>
              <w:t>82</w:t>
            </w:r>
            <w:r w:rsidR="00F723C7">
              <w:rPr>
                <w:rFonts w:ascii="Times New Roman" w:hAnsi="Times New Roman"/>
                <w:i/>
                <w:sz w:val="28"/>
                <w:szCs w:val="28"/>
              </w:rPr>
              <w:t>,0</w:t>
            </w:r>
          </w:p>
        </w:tc>
        <w:tc>
          <w:tcPr>
            <w:tcW w:w="1279" w:type="dxa"/>
          </w:tcPr>
          <w:p w:rsidR="00920799" w:rsidRDefault="006E7591" w:rsidP="005E006E">
            <w:pPr>
              <w:spacing w:line="240" w:lineRule="auto"/>
              <w:jc w:val="both"/>
              <w:rPr>
                <w:rFonts w:ascii="Times New Roman" w:hAnsi="Times New Roman"/>
                <w:i/>
                <w:sz w:val="28"/>
                <w:szCs w:val="28"/>
              </w:rPr>
            </w:pPr>
            <w:r>
              <w:rPr>
                <w:rFonts w:ascii="Times New Roman" w:hAnsi="Times New Roman"/>
                <w:i/>
                <w:sz w:val="28"/>
                <w:szCs w:val="28"/>
              </w:rPr>
              <w:t>70,0</w:t>
            </w:r>
          </w:p>
        </w:tc>
        <w:tc>
          <w:tcPr>
            <w:tcW w:w="1166" w:type="dxa"/>
          </w:tcPr>
          <w:p w:rsidR="00920799" w:rsidRDefault="000867D9" w:rsidP="005E006E">
            <w:pPr>
              <w:spacing w:line="240" w:lineRule="auto"/>
              <w:jc w:val="both"/>
              <w:rPr>
                <w:rFonts w:ascii="Times New Roman" w:hAnsi="Times New Roman"/>
                <w:i/>
                <w:sz w:val="28"/>
                <w:szCs w:val="28"/>
              </w:rPr>
            </w:pPr>
            <w:r>
              <w:rPr>
                <w:rFonts w:ascii="Times New Roman" w:hAnsi="Times New Roman"/>
                <w:i/>
                <w:sz w:val="28"/>
                <w:szCs w:val="28"/>
              </w:rPr>
              <w:t>7</w:t>
            </w:r>
            <w:r w:rsidR="000E24C7">
              <w:rPr>
                <w:rFonts w:ascii="Times New Roman" w:hAnsi="Times New Roman"/>
                <w:i/>
                <w:sz w:val="28"/>
                <w:szCs w:val="28"/>
              </w:rPr>
              <w:t>0</w:t>
            </w:r>
          </w:p>
        </w:tc>
        <w:tc>
          <w:tcPr>
            <w:tcW w:w="1166" w:type="dxa"/>
          </w:tcPr>
          <w:p w:rsidR="00920799" w:rsidRDefault="00417C63" w:rsidP="005E006E">
            <w:pPr>
              <w:spacing w:line="240" w:lineRule="auto"/>
              <w:jc w:val="both"/>
              <w:rPr>
                <w:rFonts w:ascii="Times New Roman" w:hAnsi="Times New Roman"/>
                <w:i/>
                <w:sz w:val="28"/>
                <w:szCs w:val="28"/>
              </w:rPr>
            </w:pPr>
            <w:r>
              <w:rPr>
                <w:rFonts w:ascii="Times New Roman" w:hAnsi="Times New Roman"/>
                <w:i/>
                <w:sz w:val="28"/>
                <w:szCs w:val="28"/>
              </w:rPr>
              <w:t>7</w:t>
            </w:r>
            <w:r w:rsidR="000E24C7">
              <w:rPr>
                <w:rFonts w:ascii="Times New Roman" w:hAnsi="Times New Roman"/>
                <w:i/>
                <w:sz w:val="28"/>
                <w:szCs w:val="28"/>
              </w:rPr>
              <w:t>0</w:t>
            </w:r>
          </w:p>
        </w:tc>
      </w:tr>
      <w:tr w:rsidR="00920799" w:rsidRPr="00E543C5" w:rsidTr="002A0C04">
        <w:tc>
          <w:tcPr>
            <w:tcW w:w="636" w:type="dxa"/>
          </w:tcPr>
          <w:p w:rsidR="00920799" w:rsidRDefault="00920799" w:rsidP="00C60731">
            <w:pPr>
              <w:spacing w:line="240" w:lineRule="auto"/>
              <w:jc w:val="both"/>
              <w:rPr>
                <w:rFonts w:ascii="Times New Roman" w:hAnsi="Times New Roman"/>
                <w:i/>
                <w:sz w:val="28"/>
                <w:szCs w:val="28"/>
              </w:rPr>
            </w:pPr>
            <w:r>
              <w:rPr>
                <w:rFonts w:ascii="Times New Roman" w:hAnsi="Times New Roman"/>
                <w:i/>
                <w:sz w:val="28"/>
                <w:szCs w:val="28"/>
              </w:rPr>
              <w:t>3.6</w:t>
            </w:r>
          </w:p>
        </w:tc>
        <w:tc>
          <w:tcPr>
            <w:tcW w:w="2739" w:type="dxa"/>
          </w:tcPr>
          <w:p w:rsidR="00920799" w:rsidRPr="00E543C5" w:rsidRDefault="00920799" w:rsidP="00C60731">
            <w:pPr>
              <w:spacing w:line="240" w:lineRule="auto"/>
              <w:jc w:val="both"/>
              <w:rPr>
                <w:rFonts w:ascii="Times New Roman" w:hAnsi="Times New Roman"/>
                <w:i/>
                <w:sz w:val="28"/>
                <w:szCs w:val="28"/>
              </w:rPr>
            </w:pPr>
            <w:r w:rsidRPr="00E543C5">
              <w:rPr>
                <w:rFonts w:ascii="Times New Roman" w:hAnsi="Times New Roman"/>
                <w:i/>
                <w:sz w:val="28"/>
                <w:szCs w:val="28"/>
              </w:rPr>
              <w:t>услуги по содержанию имущества</w:t>
            </w:r>
          </w:p>
        </w:tc>
        <w:tc>
          <w:tcPr>
            <w:tcW w:w="1179" w:type="dxa"/>
          </w:tcPr>
          <w:p w:rsidR="00920799" w:rsidRDefault="00920799" w:rsidP="00C60731">
            <w:pPr>
              <w:spacing w:line="240" w:lineRule="auto"/>
              <w:jc w:val="both"/>
              <w:rPr>
                <w:rFonts w:ascii="Times New Roman" w:hAnsi="Times New Roman"/>
                <w:i/>
                <w:sz w:val="28"/>
                <w:szCs w:val="28"/>
              </w:rPr>
            </w:pPr>
            <w:r>
              <w:rPr>
                <w:rFonts w:ascii="Times New Roman" w:hAnsi="Times New Roman"/>
                <w:i/>
                <w:sz w:val="28"/>
                <w:szCs w:val="28"/>
              </w:rPr>
              <w:t>257,2</w:t>
            </w:r>
          </w:p>
        </w:tc>
        <w:tc>
          <w:tcPr>
            <w:tcW w:w="1179" w:type="dxa"/>
          </w:tcPr>
          <w:p w:rsidR="00920799" w:rsidRDefault="00F723C7" w:rsidP="00C60731">
            <w:pPr>
              <w:spacing w:line="240" w:lineRule="auto"/>
              <w:jc w:val="both"/>
              <w:rPr>
                <w:rFonts w:ascii="Times New Roman" w:hAnsi="Times New Roman"/>
                <w:i/>
                <w:sz w:val="28"/>
                <w:szCs w:val="28"/>
              </w:rPr>
            </w:pPr>
            <w:r>
              <w:rPr>
                <w:rFonts w:ascii="Times New Roman" w:hAnsi="Times New Roman"/>
                <w:i/>
                <w:sz w:val="28"/>
                <w:szCs w:val="28"/>
              </w:rPr>
              <w:t>145,9</w:t>
            </w:r>
          </w:p>
        </w:tc>
        <w:tc>
          <w:tcPr>
            <w:tcW w:w="1279" w:type="dxa"/>
          </w:tcPr>
          <w:p w:rsidR="00920799" w:rsidRDefault="006E7591" w:rsidP="00C60731">
            <w:pPr>
              <w:spacing w:line="240" w:lineRule="auto"/>
              <w:jc w:val="both"/>
              <w:rPr>
                <w:rFonts w:ascii="Times New Roman" w:hAnsi="Times New Roman"/>
                <w:i/>
                <w:sz w:val="28"/>
                <w:szCs w:val="28"/>
              </w:rPr>
            </w:pPr>
            <w:r>
              <w:rPr>
                <w:rFonts w:ascii="Times New Roman" w:hAnsi="Times New Roman"/>
                <w:i/>
                <w:sz w:val="28"/>
                <w:szCs w:val="28"/>
              </w:rPr>
              <w:t>538,0</w:t>
            </w:r>
          </w:p>
        </w:tc>
        <w:tc>
          <w:tcPr>
            <w:tcW w:w="1166" w:type="dxa"/>
          </w:tcPr>
          <w:p w:rsidR="00920799" w:rsidRDefault="000867D9" w:rsidP="00C60731">
            <w:pPr>
              <w:spacing w:line="240" w:lineRule="auto"/>
              <w:jc w:val="both"/>
              <w:rPr>
                <w:rFonts w:ascii="Times New Roman" w:hAnsi="Times New Roman"/>
                <w:i/>
                <w:sz w:val="28"/>
                <w:szCs w:val="28"/>
              </w:rPr>
            </w:pPr>
            <w:r>
              <w:rPr>
                <w:rFonts w:ascii="Times New Roman" w:hAnsi="Times New Roman"/>
                <w:i/>
                <w:sz w:val="28"/>
                <w:szCs w:val="28"/>
              </w:rPr>
              <w:t>544</w:t>
            </w:r>
          </w:p>
        </w:tc>
        <w:tc>
          <w:tcPr>
            <w:tcW w:w="1166" w:type="dxa"/>
          </w:tcPr>
          <w:p w:rsidR="00920799" w:rsidRDefault="00417C63" w:rsidP="00C60731">
            <w:pPr>
              <w:spacing w:line="240" w:lineRule="auto"/>
              <w:jc w:val="both"/>
              <w:rPr>
                <w:rFonts w:ascii="Times New Roman" w:hAnsi="Times New Roman"/>
                <w:i/>
                <w:sz w:val="28"/>
                <w:szCs w:val="28"/>
              </w:rPr>
            </w:pPr>
            <w:r>
              <w:rPr>
                <w:rFonts w:ascii="Times New Roman" w:hAnsi="Times New Roman"/>
                <w:i/>
                <w:sz w:val="28"/>
                <w:szCs w:val="28"/>
              </w:rPr>
              <w:t>544</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4.</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Повышение устойчивости бюджета поселения</w:t>
            </w:r>
          </w:p>
        </w:tc>
        <w:tc>
          <w:tcPr>
            <w:tcW w:w="11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138</w:t>
            </w:r>
          </w:p>
        </w:tc>
        <w:tc>
          <w:tcPr>
            <w:tcW w:w="11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1</w:t>
            </w:r>
            <w:r w:rsidR="006564BF">
              <w:rPr>
                <w:rFonts w:ascii="Times New Roman" w:hAnsi="Times New Roman"/>
                <w:b/>
                <w:sz w:val="28"/>
                <w:szCs w:val="28"/>
              </w:rPr>
              <w:t>47</w:t>
            </w:r>
          </w:p>
        </w:tc>
        <w:tc>
          <w:tcPr>
            <w:tcW w:w="1279" w:type="dxa"/>
          </w:tcPr>
          <w:p w:rsidR="00920799" w:rsidRDefault="00C06B8A" w:rsidP="005E006E">
            <w:pPr>
              <w:spacing w:line="240" w:lineRule="auto"/>
              <w:jc w:val="both"/>
              <w:rPr>
                <w:rFonts w:ascii="Times New Roman" w:hAnsi="Times New Roman"/>
                <w:b/>
                <w:sz w:val="28"/>
                <w:szCs w:val="28"/>
              </w:rPr>
            </w:pPr>
            <w:r>
              <w:rPr>
                <w:rFonts w:ascii="Times New Roman" w:hAnsi="Times New Roman"/>
                <w:b/>
                <w:sz w:val="28"/>
                <w:szCs w:val="28"/>
              </w:rPr>
              <w:t>205</w:t>
            </w:r>
          </w:p>
        </w:tc>
        <w:tc>
          <w:tcPr>
            <w:tcW w:w="1166" w:type="dxa"/>
          </w:tcPr>
          <w:p w:rsidR="00920799" w:rsidRDefault="00C06B8A" w:rsidP="005E006E">
            <w:pPr>
              <w:spacing w:line="240" w:lineRule="auto"/>
              <w:jc w:val="both"/>
              <w:rPr>
                <w:rFonts w:ascii="Times New Roman" w:hAnsi="Times New Roman"/>
                <w:b/>
                <w:sz w:val="28"/>
                <w:szCs w:val="28"/>
              </w:rPr>
            </w:pPr>
            <w:r>
              <w:rPr>
                <w:rFonts w:ascii="Times New Roman" w:hAnsi="Times New Roman"/>
                <w:b/>
                <w:sz w:val="28"/>
                <w:szCs w:val="28"/>
              </w:rPr>
              <w:t>211</w:t>
            </w:r>
          </w:p>
        </w:tc>
        <w:tc>
          <w:tcPr>
            <w:tcW w:w="1166" w:type="dxa"/>
          </w:tcPr>
          <w:p w:rsidR="00920799" w:rsidRDefault="00C06B8A" w:rsidP="005E006E">
            <w:pPr>
              <w:spacing w:line="240" w:lineRule="auto"/>
              <w:jc w:val="both"/>
              <w:rPr>
                <w:rFonts w:ascii="Times New Roman" w:hAnsi="Times New Roman"/>
                <w:b/>
                <w:sz w:val="28"/>
                <w:szCs w:val="28"/>
              </w:rPr>
            </w:pPr>
            <w:r>
              <w:rPr>
                <w:rFonts w:ascii="Times New Roman" w:hAnsi="Times New Roman"/>
                <w:b/>
                <w:sz w:val="28"/>
                <w:szCs w:val="28"/>
              </w:rPr>
              <w:t>219</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4.1.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в т.ч. формирование резервного фонда поселения</w:t>
            </w: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2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10</w:t>
            </w:r>
          </w:p>
        </w:tc>
        <w:tc>
          <w:tcPr>
            <w:tcW w:w="1166"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10</w:t>
            </w:r>
          </w:p>
        </w:tc>
        <w:tc>
          <w:tcPr>
            <w:tcW w:w="1166" w:type="dxa"/>
          </w:tcPr>
          <w:p w:rsidR="00920799" w:rsidRDefault="006564BF" w:rsidP="005E006E">
            <w:pPr>
              <w:spacing w:line="240" w:lineRule="auto"/>
              <w:jc w:val="both"/>
              <w:rPr>
                <w:rFonts w:ascii="Times New Roman" w:hAnsi="Times New Roman"/>
                <w:i/>
                <w:sz w:val="28"/>
                <w:szCs w:val="28"/>
              </w:rPr>
            </w:pPr>
            <w:r>
              <w:rPr>
                <w:rFonts w:ascii="Times New Roman" w:hAnsi="Times New Roman"/>
                <w:i/>
                <w:sz w:val="28"/>
                <w:szCs w:val="28"/>
              </w:rPr>
              <w:t>10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4.2.</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процентные платежи по муниципальному долгу</w:t>
            </w: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2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p>
        </w:tc>
        <w:tc>
          <w:tcPr>
            <w:tcW w:w="1166"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p>
        </w:tc>
        <w:tc>
          <w:tcPr>
            <w:tcW w:w="1166" w:type="dxa"/>
          </w:tcPr>
          <w:p w:rsidR="00920799" w:rsidRDefault="006564BF" w:rsidP="005E006E">
            <w:pPr>
              <w:spacing w:line="240" w:lineRule="auto"/>
              <w:jc w:val="both"/>
              <w:rPr>
                <w:rFonts w:ascii="Times New Roman" w:hAnsi="Times New Roman"/>
                <w:i/>
                <w:sz w:val="28"/>
                <w:szCs w:val="28"/>
              </w:rPr>
            </w:pPr>
            <w:r>
              <w:rPr>
                <w:rFonts w:ascii="Times New Roman" w:hAnsi="Times New Roman"/>
                <w:i/>
                <w:sz w:val="28"/>
                <w:szCs w:val="28"/>
              </w:rPr>
              <w:t>1</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4.3.</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 xml:space="preserve">Расходы на осуществление части полномочий передаваемых в бюджет муниципального района </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138</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14</w:t>
            </w:r>
            <w:r w:rsidR="006564BF">
              <w:rPr>
                <w:rFonts w:ascii="Times New Roman" w:hAnsi="Times New Roman"/>
                <w:i/>
                <w:sz w:val="28"/>
                <w:szCs w:val="28"/>
              </w:rPr>
              <w:t>7</w:t>
            </w:r>
          </w:p>
        </w:tc>
        <w:tc>
          <w:tcPr>
            <w:tcW w:w="12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1</w:t>
            </w:r>
            <w:r w:rsidR="00417C63">
              <w:rPr>
                <w:rFonts w:ascii="Times New Roman" w:hAnsi="Times New Roman"/>
                <w:i/>
                <w:sz w:val="28"/>
                <w:szCs w:val="28"/>
              </w:rPr>
              <w:t>94</w:t>
            </w:r>
          </w:p>
        </w:tc>
        <w:tc>
          <w:tcPr>
            <w:tcW w:w="1166" w:type="dxa"/>
          </w:tcPr>
          <w:p w:rsidR="00920799" w:rsidRPr="00E543C5" w:rsidRDefault="00417C63" w:rsidP="005E006E">
            <w:pPr>
              <w:spacing w:line="240" w:lineRule="auto"/>
              <w:jc w:val="both"/>
              <w:rPr>
                <w:rFonts w:ascii="Times New Roman" w:hAnsi="Times New Roman"/>
                <w:i/>
                <w:sz w:val="28"/>
                <w:szCs w:val="28"/>
              </w:rPr>
            </w:pPr>
            <w:r>
              <w:rPr>
                <w:rFonts w:ascii="Times New Roman" w:hAnsi="Times New Roman"/>
                <w:i/>
                <w:sz w:val="28"/>
                <w:szCs w:val="28"/>
              </w:rPr>
              <w:t>200</w:t>
            </w:r>
          </w:p>
        </w:tc>
        <w:tc>
          <w:tcPr>
            <w:tcW w:w="1166" w:type="dxa"/>
          </w:tcPr>
          <w:p w:rsidR="00920799" w:rsidRDefault="00417C63" w:rsidP="005E006E">
            <w:pPr>
              <w:spacing w:line="240" w:lineRule="auto"/>
              <w:jc w:val="both"/>
              <w:rPr>
                <w:rFonts w:ascii="Times New Roman" w:hAnsi="Times New Roman"/>
                <w:i/>
                <w:sz w:val="28"/>
                <w:szCs w:val="28"/>
              </w:rPr>
            </w:pPr>
            <w:r>
              <w:rPr>
                <w:rFonts w:ascii="Times New Roman" w:hAnsi="Times New Roman"/>
                <w:i/>
                <w:sz w:val="28"/>
                <w:szCs w:val="28"/>
              </w:rPr>
              <w:t>208</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5.</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 xml:space="preserve">Защита населения и территории поселения от чрезвычайных ситуаций и обеспечение первичных мер </w:t>
            </w:r>
            <w:r w:rsidRPr="00E543C5">
              <w:rPr>
                <w:rFonts w:ascii="Times New Roman" w:hAnsi="Times New Roman"/>
                <w:b/>
                <w:sz w:val="28"/>
                <w:szCs w:val="28"/>
              </w:rPr>
              <w:lastRenderedPageBreak/>
              <w:t>пожарной безопасности</w:t>
            </w:r>
          </w:p>
        </w:tc>
        <w:tc>
          <w:tcPr>
            <w:tcW w:w="1179" w:type="dxa"/>
          </w:tcPr>
          <w:p w:rsidR="00920799" w:rsidRPr="00E543C5" w:rsidRDefault="00920799" w:rsidP="005E006E">
            <w:pPr>
              <w:spacing w:line="240" w:lineRule="auto"/>
              <w:jc w:val="both"/>
              <w:rPr>
                <w:rFonts w:ascii="Times New Roman" w:hAnsi="Times New Roman"/>
                <w:b/>
                <w:sz w:val="28"/>
                <w:szCs w:val="28"/>
              </w:rPr>
            </w:pPr>
          </w:p>
        </w:tc>
        <w:tc>
          <w:tcPr>
            <w:tcW w:w="1179" w:type="dxa"/>
          </w:tcPr>
          <w:p w:rsidR="00920799" w:rsidRPr="00E543C5" w:rsidRDefault="00920799" w:rsidP="005E006E">
            <w:pPr>
              <w:spacing w:line="240" w:lineRule="auto"/>
              <w:jc w:val="both"/>
              <w:rPr>
                <w:rFonts w:ascii="Times New Roman" w:hAnsi="Times New Roman"/>
                <w:b/>
                <w:sz w:val="28"/>
                <w:szCs w:val="28"/>
              </w:rPr>
            </w:pPr>
          </w:p>
        </w:tc>
        <w:tc>
          <w:tcPr>
            <w:tcW w:w="12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10</w:t>
            </w:r>
          </w:p>
        </w:tc>
        <w:tc>
          <w:tcPr>
            <w:tcW w:w="1166"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10</w:t>
            </w:r>
          </w:p>
        </w:tc>
        <w:tc>
          <w:tcPr>
            <w:tcW w:w="1166" w:type="dxa"/>
          </w:tcPr>
          <w:p w:rsidR="00920799" w:rsidRDefault="006564BF" w:rsidP="005E006E">
            <w:pPr>
              <w:spacing w:line="240" w:lineRule="auto"/>
              <w:jc w:val="both"/>
              <w:rPr>
                <w:rFonts w:ascii="Times New Roman" w:hAnsi="Times New Roman"/>
                <w:b/>
                <w:sz w:val="28"/>
                <w:szCs w:val="28"/>
              </w:rPr>
            </w:pPr>
            <w:r>
              <w:rPr>
                <w:rFonts w:ascii="Times New Roman" w:hAnsi="Times New Roman"/>
                <w:b/>
                <w:sz w:val="28"/>
                <w:szCs w:val="28"/>
              </w:rPr>
              <w:t>10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lastRenderedPageBreak/>
              <w:t>5.1.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в т.ч. мероприятия по ГО и ЧС</w:t>
            </w: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2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5</w:t>
            </w:r>
          </w:p>
        </w:tc>
        <w:tc>
          <w:tcPr>
            <w:tcW w:w="1166"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5</w:t>
            </w:r>
          </w:p>
        </w:tc>
        <w:tc>
          <w:tcPr>
            <w:tcW w:w="1166" w:type="dxa"/>
          </w:tcPr>
          <w:p w:rsidR="00920799" w:rsidRDefault="006564BF" w:rsidP="005E006E">
            <w:pPr>
              <w:spacing w:line="240" w:lineRule="auto"/>
              <w:jc w:val="both"/>
              <w:rPr>
                <w:rFonts w:ascii="Times New Roman" w:hAnsi="Times New Roman"/>
                <w:i/>
                <w:sz w:val="28"/>
                <w:szCs w:val="28"/>
              </w:rPr>
            </w:pPr>
            <w:r>
              <w:rPr>
                <w:rFonts w:ascii="Times New Roman" w:hAnsi="Times New Roman"/>
                <w:i/>
                <w:sz w:val="28"/>
                <w:szCs w:val="28"/>
              </w:rPr>
              <w:t>5</w:t>
            </w:r>
          </w:p>
        </w:tc>
      </w:tr>
      <w:tr w:rsidR="00920799" w:rsidRPr="00E543C5" w:rsidTr="002A0C04">
        <w:tc>
          <w:tcPr>
            <w:tcW w:w="636" w:type="dxa"/>
          </w:tcPr>
          <w:p w:rsidR="00920799" w:rsidRPr="00E543C5" w:rsidRDefault="00920799" w:rsidP="00C60731">
            <w:pPr>
              <w:spacing w:line="240" w:lineRule="auto"/>
              <w:jc w:val="both"/>
              <w:rPr>
                <w:rFonts w:ascii="Times New Roman" w:hAnsi="Times New Roman"/>
                <w:i/>
                <w:sz w:val="28"/>
                <w:szCs w:val="28"/>
              </w:rPr>
            </w:pPr>
            <w:r w:rsidRPr="00E543C5">
              <w:rPr>
                <w:rFonts w:ascii="Times New Roman" w:hAnsi="Times New Roman"/>
                <w:i/>
                <w:sz w:val="28"/>
                <w:szCs w:val="28"/>
              </w:rPr>
              <w:t>5.2.</w:t>
            </w:r>
          </w:p>
        </w:tc>
        <w:tc>
          <w:tcPr>
            <w:tcW w:w="2739" w:type="dxa"/>
          </w:tcPr>
          <w:p w:rsidR="00920799" w:rsidRPr="00E543C5" w:rsidRDefault="00920799" w:rsidP="00C60731">
            <w:pPr>
              <w:spacing w:line="240" w:lineRule="auto"/>
              <w:jc w:val="both"/>
              <w:rPr>
                <w:rFonts w:ascii="Times New Roman" w:hAnsi="Times New Roman"/>
                <w:i/>
                <w:sz w:val="28"/>
                <w:szCs w:val="28"/>
              </w:rPr>
            </w:pPr>
            <w:r w:rsidRPr="00E543C5">
              <w:rPr>
                <w:rFonts w:ascii="Times New Roman" w:hAnsi="Times New Roman"/>
                <w:i/>
                <w:sz w:val="28"/>
                <w:szCs w:val="28"/>
              </w:rPr>
              <w:t>пожарная безопасность</w:t>
            </w:r>
          </w:p>
        </w:tc>
        <w:tc>
          <w:tcPr>
            <w:tcW w:w="1179" w:type="dxa"/>
          </w:tcPr>
          <w:p w:rsidR="00920799" w:rsidRPr="00E543C5" w:rsidRDefault="00920799" w:rsidP="00C60731">
            <w:pPr>
              <w:spacing w:line="240" w:lineRule="auto"/>
              <w:jc w:val="both"/>
              <w:rPr>
                <w:rFonts w:ascii="Times New Roman" w:hAnsi="Times New Roman"/>
                <w:i/>
                <w:sz w:val="28"/>
                <w:szCs w:val="28"/>
              </w:rPr>
            </w:pPr>
          </w:p>
        </w:tc>
        <w:tc>
          <w:tcPr>
            <w:tcW w:w="1179" w:type="dxa"/>
          </w:tcPr>
          <w:p w:rsidR="00920799" w:rsidRPr="00E543C5" w:rsidRDefault="00920799" w:rsidP="00C60731">
            <w:pPr>
              <w:spacing w:line="240" w:lineRule="auto"/>
              <w:jc w:val="both"/>
              <w:rPr>
                <w:rFonts w:ascii="Times New Roman" w:hAnsi="Times New Roman"/>
                <w:i/>
                <w:sz w:val="28"/>
                <w:szCs w:val="28"/>
              </w:rPr>
            </w:pPr>
          </w:p>
        </w:tc>
        <w:tc>
          <w:tcPr>
            <w:tcW w:w="1279" w:type="dxa"/>
          </w:tcPr>
          <w:p w:rsidR="00920799" w:rsidRPr="00E543C5" w:rsidRDefault="00920799" w:rsidP="00C60731">
            <w:pPr>
              <w:spacing w:line="240" w:lineRule="auto"/>
              <w:jc w:val="both"/>
              <w:rPr>
                <w:rFonts w:ascii="Times New Roman" w:hAnsi="Times New Roman"/>
                <w:i/>
                <w:sz w:val="28"/>
                <w:szCs w:val="28"/>
              </w:rPr>
            </w:pPr>
            <w:r>
              <w:rPr>
                <w:rFonts w:ascii="Times New Roman" w:hAnsi="Times New Roman"/>
                <w:i/>
                <w:sz w:val="28"/>
                <w:szCs w:val="28"/>
              </w:rPr>
              <w:t>5</w:t>
            </w:r>
          </w:p>
        </w:tc>
        <w:tc>
          <w:tcPr>
            <w:tcW w:w="1166" w:type="dxa"/>
          </w:tcPr>
          <w:p w:rsidR="00920799" w:rsidRPr="00E543C5" w:rsidRDefault="00920799" w:rsidP="00C60731">
            <w:pPr>
              <w:spacing w:line="240" w:lineRule="auto"/>
              <w:jc w:val="both"/>
              <w:rPr>
                <w:rFonts w:ascii="Times New Roman" w:hAnsi="Times New Roman"/>
                <w:i/>
                <w:sz w:val="28"/>
                <w:szCs w:val="28"/>
              </w:rPr>
            </w:pPr>
            <w:r>
              <w:rPr>
                <w:rFonts w:ascii="Times New Roman" w:hAnsi="Times New Roman"/>
                <w:i/>
                <w:sz w:val="28"/>
                <w:szCs w:val="28"/>
              </w:rPr>
              <w:t>5</w:t>
            </w:r>
          </w:p>
        </w:tc>
        <w:tc>
          <w:tcPr>
            <w:tcW w:w="1166" w:type="dxa"/>
          </w:tcPr>
          <w:p w:rsidR="00920799" w:rsidRDefault="006564BF" w:rsidP="00C60731">
            <w:pPr>
              <w:spacing w:line="240" w:lineRule="auto"/>
              <w:jc w:val="both"/>
              <w:rPr>
                <w:rFonts w:ascii="Times New Roman" w:hAnsi="Times New Roman"/>
                <w:i/>
                <w:sz w:val="28"/>
                <w:szCs w:val="28"/>
              </w:rPr>
            </w:pPr>
            <w:r>
              <w:rPr>
                <w:rFonts w:ascii="Times New Roman" w:hAnsi="Times New Roman"/>
                <w:i/>
                <w:sz w:val="28"/>
                <w:szCs w:val="28"/>
              </w:rPr>
              <w:t>5</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6.</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Социальная поддержка граждан</w:t>
            </w:r>
          </w:p>
        </w:tc>
        <w:tc>
          <w:tcPr>
            <w:tcW w:w="11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523,4</w:t>
            </w:r>
          </w:p>
        </w:tc>
        <w:tc>
          <w:tcPr>
            <w:tcW w:w="1179" w:type="dxa"/>
          </w:tcPr>
          <w:p w:rsidR="00920799" w:rsidRPr="00E543C5" w:rsidRDefault="00F44A1C" w:rsidP="005E006E">
            <w:pPr>
              <w:spacing w:line="240" w:lineRule="auto"/>
              <w:jc w:val="both"/>
              <w:rPr>
                <w:rFonts w:ascii="Times New Roman" w:hAnsi="Times New Roman"/>
                <w:b/>
                <w:sz w:val="28"/>
                <w:szCs w:val="28"/>
              </w:rPr>
            </w:pPr>
            <w:r>
              <w:rPr>
                <w:rFonts w:ascii="Times New Roman" w:hAnsi="Times New Roman"/>
                <w:b/>
                <w:sz w:val="28"/>
                <w:szCs w:val="28"/>
              </w:rPr>
              <w:t>739,1</w:t>
            </w:r>
          </w:p>
        </w:tc>
        <w:tc>
          <w:tcPr>
            <w:tcW w:w="1279" w:type="dxa"/>
          </w:tcPr>
          <w:p w:rsidR="00920799" w:rsidRPr="00E543C5" w:rsidRDefault="002426FA" w:rsidP="005E006E">
            <w:pPr>
              <w:spacing w:line="240" w:lineRule="auto"/>
              <w:jc w:val="both"/>
              <w:rPr>
                <w:rFonts w:ascii="Times New Roman" w:hAnsi="Times New Roman"/>
                <w:b/>
                <w:sz w:val="28"/>
                <w:szCs w:val="28"/>
              </w:rPr>
            </w:pPr>
            <w:r>
              <w:rPr>
                <w:rFonts w:ascii="Times New Roman" w:hAnsi="Times New Roman"/>
                <w:b/>
                <w:sz w:val="28"/>
                <w:szCs w:val="28"/>
              </w:rPr>
              <w:t>819</w:t>
            </w:r>
          </w:p>
        </w:tc>
        <w:tc>
          <w:tcPr>
            <w:tcW w:w="1166" w:type="dxa"/>
          </w:tcPr>
          <w:p w:rsidR="00920799" w:rsidRPr="00E543C5" w:rsidRDefault="00DD414A" w:rsidP="005E006E">
            <w:pPr>
              <w:spacing w:line="240" w:lineRule="auto"/>
              <w:jc w:val="both"/>
              <w:rPr>
                <w:rFonts w:ascii="Times New Roman" w:hAnsi="Times New Roman"/>
                <w:b/>
                <w:sz w:val="28"/>
                <w:szCs w:val="28"/>
              </w:rPr>
            </w:pPr>
            <w:r>
              <w:rPr>
                <w:rFonts w:ascii="Times New Roman" w:hAnsi="Times New Roman"/>
                <w:b/>
                <w:sz w:val="28"/>
                <w:szCs w:val="28"/>
              </w:rPr>
              <w:t>8</w:t>
            </w:r>
            <w:r w:rsidR="006564BF">
              <w:rPr>
                <w:rFonts w:ascii="Times New Roman" w:hAnsi="Times New Roman"/>
                <w:b/>
                <w:sz w:val="28"/>
                <w:szCs w:val="28"/>
              </w:rPr>
              <w:t>5</w:t>
            </w:r>
            <w:r w:rsidR="00920799">
              <w:rPr>
                <w:rFonts w:ascii="Times New Roman" w:hAnsi="Times New Roman"/>
                <w:b/>
                <w:sz w:val="28"/>
                <w:szCs w:val="28"/>
              </w:rPr>
              <w:t>0</w:t>
            </w:r>
          </w:p>
        </w:tc>
        <w:tc>
          <w:tcPr>
            <w:tcW w:w="1166" w:type="dxa"/>
          </w:tcPr>
          <w:p w:rsidR="00920799" w:rsidRDefault="00DD414A" w:rsidP="005E006E">
            <w:pPr>
              <w:spacing w:line="240" w:lineRule="auto"/>
              <w:jc w:val="both"/>
              <w:rPr>
                <w:rFonts w:ascii="Times New Roman" w:hAnsi="Times New Roman"/>
                <w:b/>
                <w:sz w:val="28"/>
                <w:szCs w:val="28"/>
              </w:rPr>
            </w:pPr>
            <w:r>
              <w:rPr>
                <w:rFonts w:ascii="Times New Roman" w:hAnsi="Times New Roman"/>
                <w:b/>
                <w:sz w:val="28"/>
                <w:szCs w:val="28"/>
              </w:rPr>
              <w:t>8</w:t>
            </w:r>
            <w:r w:rsidR="006564BF">
              <w:rPr>
                <w:rFonts w:ascii="Times New Roman" w:hAnsi="Times New Roman"/>
                <w:b/>
                <w:sz w:val="28"/>
                <w:szCs w:val="28"/>
              </w:rPr>
              <w:t>50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6.1.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в т.ч. выплата дополнительного денежного обеспечения к пенсиям муниципальных служащих</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523,4</w:t>
            </w:r>
          </w:p>
        </w:tc>
        <w:tc>
          <w:tcPr>
            <w:tcW w:w="1179" w:type="dxa"/>
          </w:tcPr>
          <w:p w:rsidR="00920799" w:rsidRPr="00E543C5" w:rsidRDefault="00DD414A" w:rsidP="005E006E">
            <w:pPr>
              <w:spacing w:line="240" w:lineRule="auto"/>
              <w:jc w:val="both"/>
              <w:rPr>
                <w:rFonts w:ascii="Times New Roman" w:hAnsi="Times New Roman"/>
                <w:i/>
                <w:sz w:val="28"/>
                <w:szCs w:val="28"/>
              </w:rPr>
            </w:pPr>
            <w:r>
              <w:rPr>
                <w:rFonts w:ascii="Times New Roman" w:hAnsi="Times New Roman"/>
                <w:i/>
                <w:sz w:val="28"/>
                <w:szCs w:val="28"/>
              </w:rPr>
              <w:t>739,</w:t>
            </w:r>
            <w:r w:rsidR="00F44A1C">
              <w:rPr>
                <w:rFonts w:ascii="Times New Roman" w:hAnsi="Times New Roman"/>
                <w:i/>
                <w:sz w:val="28"/>
                <w:szCs w:val="28"/>
              </w:rPr>
              <w:t>1</w:t>
            </w:r>
          </w:p>
        </w:tc>
        <w:tc>
          <w:tcPr>
            <w:tcW w:w="1279" w:type="dxa"/>
          </w:tcPr>
          <w:p w:rsidR="00920799" w:rsidRPr="00E543C5" w:rsidRDefault="002426FA" w:rsidP="005E006E">
            <w:pPr>
              <w:spacing w:line="240" w:lineRule="auto"/>
              <w:jc w:val="both"/>
              <w:rPr>
                <w:rFonts w:ascii="Times New Roman" w:hAnsi="Times New Roman"/>
                <w:i/>
                <w:sz w:val="28"/>
                <w:szCs w:val="28"/>
              </w:rPr>
            </w:pPr>
            <w:r>
              <w:rPr>
                <w:rFonts w:ascii="Times New Roman" w:hAnsi="Times New Roman"/>
                <w:i/>
                <w:sz w:val="28"/>
                <w:szCs w:val="28"/>
              </w:rPr>
              <w:t>819</w:t>
            </w:r>
          </w:p>
        </w:tc>
        <w:tc>
          <w:tcPr>
            <w:tcW w:w="1166" w:type="dxa"/>
          </w:tcPr>
          <w:p w:rsidR="00920799" w:rsidRPr="00E543C5" w:rsidRDefault="00DD414A" w:rsidP="005E006E">
            <w:pPr>
              <w:spacing w:line="240" w:lineRule="auto"/>
              <w:jc w:val="both"/>
              <w:rPr>
                <w:rFonts w:ascii="Times New Roman" w:hAnsi="Times New Roman"/>
                <w:i/>
                <w:sz w:val="28"/>
                <w:szCs w:val="28"/>
              </w:rPr>
            </w:pPr>
            <w:r>
              <w:rPr>
                <w:rFonts w:ascii="Times New Roman" w:hAnsi="Times New Roman"/>
                <w:i/>
                <w:sz w:val="28"/>
                <w:szCs w:val="28"/>
              </w:rPr>
              <w:t>8</w:t>
            </w:r>
            <w:r w:rsidR="006564BF">
              <w:rPr>
                <w:rFonts w:ascii="Times New Roman" w:hAnsi="Times New Roman"/>
                <w:i/>
                <w:sz w:val="28"/>
                <w:szCs w:val="28"/>
              </w:rPr>
              <w:t>5</w:t>
            </w:r>
            <w:r w:rsidR="00920799">
              <w:rPr>
                <w:rFonts w:ascii="Times New Roman" w:hAnsi="Times New Roman"/>
                <w:i/>
                <w:sz w:val="28"/>
                <w:szCs w:val="28"/>
              </w:rPr>
              <w:t>0</w:t>
            </w:r>
          </w:p>
        </w:tc>
        <w:tc>
          <w:tcPr>
            <w:tcW w:w="1166" w:type="dxa"/>
          </w:tcPr>
          <w:p w:rsidR="00920799" w:rsidRDefault="00DD414A" w:rsidP="005E006E">
            <w:pPr>
              <w:spacing w:line="240" w:lineRule="auto"/>
              <w:jc w:val="both"/>
              <w:rPr>
                <w:rFonts w:ascii="Times New Roman" w:hAnsi="Times New Roman"/>
                <w:i/>
                <w:sz w:val="28"/>
                <w:szCs w:val="28"/>
              </w:rPr>
            </w:pPr>
            <w:r>
              <w:rPr>
                <w:rFonts w:ascii="Times New Roman" w:hAnsi="Times New Roman"/>
                <w:i/>
                <w:sz w:val="28"/>
                <w:szCs w:val="28"/>
              </w:rPr>
              <w:t>8</w:t>
            </w:r>
            <w:r w:rsidR="006564BF">
              <w:rPr>
                <w:rFonts w:ascii="Times New Roman" w:hAnsi="Times New Roman"/>
                <w:i/>
                <w:sz w:val="28"/>
                <w:szCs w:val="28"/>
              </w:rPr>
              <w:t>50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7.</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Обеспечение условий для развития на территории поселения физической культуры и спорта</w:t>
            </w:r>
          </w:p>
        </w:tc>
        <w:tc>
          <w:tcPr>
            <w:tcW w:w="11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t>253,5</w:t>
            </w:r>
          </w:p>
        </w:tc>
        <w:tc>
          <w:tcPr>
            <w:tcW w:w="1179" w:type="dxa"/>
          </w:tcPr>
          <w:p w:rsidR="00920799" w:rsidRPr="00E543C5" w:rsidRDefault="00F44A1C" w:rsidP="005E006E">
            <w:pPr>
              <w:spacing w:line="240" w:lineRule="auto"/>
              <w:jc w:val="both"/>
              <w:rPr>
                <w:rFonts w:ascii="Times New Roman" w:hAnsi="Times New Roman"/>
                <w:b/>
                <w:sz w:val="28"/>
                <w:szCs w:val="28"/>
              </w:rPr>
            </w:pPr>
            <w:r>
              <w:rPr>
                <w:rFonts w:ascii="Times New Roman" w:hAnsi="Times New Roman"/>
                <w:b/>
                <w:sz w:val="28"/>
                <w:szCs w:val="28"/>
              </w:rPr>
              <w:t>366,5</w:t>
            </w:r>
          </w:p>
        </w:tc>
        <w:tc>
          <w:tcPr>
            <w:tcW w:w="1279" w:type="dxa"/>
          </w:tcPr>
          <w:p w:rsidR="00920799" w:rsidRDefault="00DD414A" w:rsidP="005E006E">
            <w:pPr>
              <w:spacing w:line="240" w:lineRule="auto"/>
              <w:jc w:val="both"/>
              <w:rPr>
                <w:rFonts w:ascii="Times New Roman" w:hAnsi="Times New Roman"/>
                <w:b/>
                <w:sz w:val="28"/>
                <w:szCs w:val="28"/>
              </w:rPr>
            </w:pPr>
            <w:r>
              <w:rPr>
                <w:rFonts w:ascii="Times New Roman" w:hAnsi="Times New Roman"/>
                <w:b/>
                <w:sz w:val="28"/>
                <w:szCs w:val="28"/>
              </w:rPr>
              <w:t>506</w:t>
            </w:r>
            <w:r w:rsidR="006564BF">
              <w:rPr>
                <w:rFonts w:ascii="Times New Roman" w:hAnsi="Times New Roman"/>
                <w:b/>
                <w:sz w:val="28"/>
                <w:szCs w:val="28"/>
              </w:rPr>
              <w:t>,2</w:t>
            </w:r>
          </w:p>
        </w:tc>
        <w:tc>
          <w:tcPr>
            <w:tcW w:w="1166" w:type="dxa"/>
          </w:tcPr>
          <w:p w:rsidR="00920799" w:rsidRDefault="00C1740C" w:rsidP="005E006E">
            <w:pPr>
              <w:spacing w:line="240" w:lineRule="auto"/>
              <w:jc w:val="both"/>
              <w:rPr>
                <w:rFonts w:ascii="Times New Roman" w:hAnsi="Times New Roman"/>
                <w:b/>
                <w:sz w:val="28"/>
                <w:szCs w:val="28"/>
              </w:rPr>
            </w:pPr>
            <w:r>
              <w:rPr>
                <w:rFonts w:ascii="Times New Roman" w:hAnsi="Times New Roman"/>
                <w:b/>
                <w:sz w:val="28"/>
                <w:szCs w:val="28"/>
              </w:rPr>
              <w:t>523</w:t>
            </w:r>
            <w:r w:rsidR="006564BF">
              <w:rPr>
                <w:rFonts w:ascii="Times New Roman" w:hAnsi="Times New Roman"/>
                <w:b/>
                <w:sz w:val="28"/>
                <w:szCs w:val="28"/>
              </w:rPr>
              <w:t>,2</w:t>
            </w:r>
          </w:p>
        </w:tc>
        <w:tc>
          <w:tcPr>
            <w:tcW w:w="1166" w:type="dxa"/>
          </w:tcPr>
          <w:p w:rsidR="00920799" w:rsidRDefault="00C1740C" w:rsidP="005E006E">
            <w:pPr>
              <w:spacing w:line="240" w:lineRule="auto"/>
              <w:jc w:val="both"/>
              <w:rPr>
                <w:rFonts w:ascii="Times New Roman" w:hAnsi="Times New Roman"/>
                <w:b/>
                <w:sz w:val="28"/>
                <w:szCs w:val="28"/>
              </w:rPr>
            </w:pPr>
            <w:r>
              <w:rPr>
                <w:rFonts w:ascii="Times New Roman" w:hAnsi="Times New Roman"/>
                <w:b/>
                <w:sz w:val="28"/>
                <w:szCs w:val="28"/>
              </w:rPr>
              <w:t>523,2</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p>
        </w:tc>
        <w:tc>
          <w:tcPr>
            <w:tcW w:w="2739" w:type="dxa"/>
          </w:tcPr>
          <w:p w:rsidR="00920799" w:rsidRPr="004D3470" w:rsidRDefault="00920799" w:rsidP="005E006E">
            <w:pPr>
              <w:spacing w:line="240" w:lineRule="auto"/>
              <w:jc w:val="both"/>
              <w:rPr>
                <w:rFonts w:ascii="Times New Roman" w:hAnsi="Times New Roman"/>
                <w:i/>
                <w:sz w:val="28"/>
                <w:szCs w:val="28"/>
              </w:rPr>
            </w:pPr>
            <w:r>
              <w:rPr>
                <w:rFonts w:ascii="Times New Roman" w:hAnsi="Times New Roman"/>
                <w:i/>
                <w:sz w:val="28"/>
                <w:szCs w:val="28"/>
              </w:rPr>
              <w:t xml:space="preserve">В том числе: </w:t>
            </w:r>
          </w:p>
        </w:tc>
        <w:tc>
          <w:tcPr>
            <w:tcW w:w="1179" w:type="dxa"/>
          </w:tcPr>
          <w:p w:rsidR="00920799" w:rsidRPr="004D3470" w:rsidRDefault="00920799" w:rsidP="005E006E">
            <w:pPr>
              <w:spacing w:line="240" w:lineRule="auto"/>
              <w:jc w:val="both"/>
              <w:rPr>
                <w:rFonts w:ascii="Times New Roman" w:hAnsi="Times New Roman"/>
                <w:i/>
                <w:sz w:val="28"/>
                <w:szCs w:val="28"/>
              </w:rPr>
            </w:pPr>
          </w:p>
        </w:tc>
        <w:tc>
          <w:tcPr>
            <w:tcW w:w="1179" w:type="dxa"/>
          </w:tcPr>
          <w:p w:rsidR="00920799" w:rsidRPr="00EC0AF8" w:rsidRDefault="00920799" w:rsidP="005E006E">
            <w:pPr>
              <w:spacing w:line="240" w:lineRule="auto"/>
              <w:jc w:val="both"/>
              <w:rPr>
                <w:rFonts w:ascii="Times New Roman" w:hAnsi="Times New Roman"/>
                <w:i/>
                <w:sz w:val="28"/>
                <w:szCs w:val="28"/>
              </w:rPr>
            </w:pPr>
          </w:p>
        </w:tc>
        <w:tc>
          <w:tcPr>
            <w:tcW w:w="1279" w:type="dxa"/>
          </w:tcPr>
          <w:p w:rsidR="00920799" w:rsidRDefault="00920799" w:rsidP="005E006E">
            <w:pPr>
              <w:spacing w:line="240" w:lineRule="auto"/>
              <w:jc w:val="both"/>
              <w:rPr>
                <w:rFonts w:ascii="Times New Roman" w:hAnsi="Times New Roman"/>
                <w:i/>
                <w:sz w:val="28"/>
                <w:szCs w:val="28"/>
              </w:rPr>
            </w:pPr>
          </w:p>
        </w:tc>
        <w:tc>
          <w:tcPr>
            <w:tcW w:w="1166" w:type="dxa"/>
          </w:tcPr>
          <w:p w:rsidR="00920799" w:rsidRDefault="00920799" w:rsidP="005E006E">
            <w:pPr>
              <w:spacing w:line="240" w:lineRule="auto"/>
              <w:jc w:val="both"/>
              <w:rPr>
                <w:rFonts w:ascii="Times New Roman" w:hAnsi="Times New Roman"/>
                <w:i/>
                <w:sz w:val="28"/>
                <w:szCs w:val="28"/>
              </w:rPr>
            </w:pPr>
          </w:p>
        </w:tc>
        <w:tc>
          <w:tcPr>
            <w:tcW w:w="1166" w:type="dxa"/>
          </w:tcPr>
          <w:p w:rsidR="00920799" w:rsidRDefault="00920799" w:rsidP="005E006E">
            <w:pPr>
              <w:spacing w:line="240" w:lineRule="auto"/>
              <w:jc w:val="both"/>
              <w:rPr>
                <w:rFonts w:ascii="Times New Roman" w:hAnsi="Times New Roman"/>
                <w:i/>
                <w:sz w:val="28"/>
                <w:szCs w:val="28"/>
              </w:rPr>
            </w:pP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7.1.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 xml:space="preserve"> организация спортивно – массовых мероприятий</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78,5</w:t>
            </w:r>
          </w:p>
        </w:tc>
        <w:tc>
          <w:tcPr>
            <w:tcW w:w="1179" w:type="dxa"/>
          </w:tcPr>
          <w:p w:rsidR="00920799" w:rsidRPr="00E543C5" w:rsidRDefault="00F44A1C" w:rsidP="005E006E">
            <w:pPr>
              <w:spacing w:line="240" w:lineRule="auto"/>
              <w:jc w:val="both"/>
              <w:rPr>
                <w:rFonts w:ascii="Times New Roman" w:hAnsi="Times New Roman"/>
                <w:i/>
                <w:sz w:val="28"/>
                <w:szCs w:val="28"/>
              </w:rPr>
            </w:pPr>
            <w:r>
              <w:rPr>
                <w:rFonts w:ascii="Times New Roman" w:hAnsi="Times New Roman"/>
                <w:i/>
                <w:sz w:val="28"/>
                <w:szCs w:val="28"/>
              </w:rPr>
              <w:t>341,5</w:t>
            </w:r>
          </w:p>
        </w:tc>
        <w:tc>
          <w:tcPr>
            <w:tcW w:w="1279" w:type="dxa"/>
          </w:tcPr>
          <w:p w:rsidR="00920799" w:rsidRDefault="00DD414A" w:rsidP="005E006E">
            <w:pPr>
              <w:spacing w:line="240" w:lineRule="auto"/>
              <w:jc w:val="both"/>
              <w:rPr>
                <w:rFonts w:ascii="Times New Roman" w:hAnsi="Times New Roman"/>
                <w:i/>
                <w:sz w:val="28"/>
                <w:szCs w:val="28"/>
              </w:rPr>
            </w:pPr>
            <w:r>
              <w:rPr>
                <w:rFonts w:ascii="Times New Roman" w:hAnsi="Times New Roman"/>
                <w:i/>
                <w:sz w:val="28"/>
                <w:szCs w:val="28"/>
              </w:rPr>
              <w:t>446,2</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448</w:t>
            </w:r>
            <w:r w:rsidR="006564BF">
              <w:rPr>
                <w:rFonts w:ascii="Times New Roman" w:hAnsi="Times New Roman"/>
                <w:i/>
                <w:sz w:val="28"/>
                <w:szCs w:val="28"/>
              </w:rPr>
              <w:t>,2</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448</w:t>
            </w:r>
            <w:r w:rsidR="006564BF">
              <w:rPr>
                <w:rFonts w:ascii="Times New Roman" w:hAnsi="Times New Roman"/>
                <w:i/>
                <w:sz w:val="28"/>
                <w:szCs w:val="28"/>
              </w:rPr>
              <w:t>,2</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p>
        </w:tc>
        <w:tc>
          <w:tcPr>
            <w:tcW w:w="2739" w:type="dxa"/>
          </w:tcPr>
          <w:p w:rsidR="00920799" w:rsidRDefault="00920799" w:rsidP="005E006E">
            <w:pPr>
              <w:spacing w:line="240" w:lineRule="auto"/>
              <w:jc w:val="both"/>
              <w:rPr>
                <w:rFonts w:ascii="Times New Roman" w:hAnsi="Times New Roman"/>
                <w:i/>
                <w:sz w:val="28"/>
                <w:szCs w:val="28"/>
              </w:rPr>
            </w:pPr>
            <w:r>
              <w:rPr>
                <w:rFonts w:ascii="Times New Roman" w:hAnsi="Times New Roman"/>
                <w:i/>
                <w:sz w:val="28"/>
                <w:szCs w:val="28"/>
              </w:rPr>
              <w:t>Увелич. Стоим.осн.средств</w:t>
            </w:r>
          </w:p>
        </w:tc>
        <w:tc>
          <w:tcPr>
            <w:tcW w:w="1179" w:type="dxa"/>
          </w:tcPr>
          <w:p w:rsidR="00920799" w:rsidRDefault="00920799" w:rsidP="005E006E">
            <w:pPr>
              <w:spacing w:line="240" w:lineRule="auto"/>
              <w:jc w:val="both"/>
              <w:rPr>
                <w:rFonts w:ascii="Times New Roman" w:hAnsi="Times New Roman"/>
                <w:i/>
                <w:sz w:val="28"/>
                <w:szCs w:val="28"/>
              </w:rPr>
            </w:pPr>
            <w:r>
              <w:rPr>
                <w:rFonts w:ascii="Times New Roman" w:hAnsi="Times New Roman"/>
                <w:i/>
                <w:sz w:val="28"/>
                <w:szCs w:val="28"/>
              </w:rPr>
              <w:t>150</w:t>
            </w:r>
            <w:r w:rsidR="00C1740C">
              <w:rPr>
                <w:rFonts w:ascii="Times New Roman" w:hAnsi="Times New Roman"/>
                <w:i/>
                <w:sz w:val="28"/>
                <w:szCs w:val="28"/>
              </w:rPr>
              <w:t>,0</w:t>
            </w:r>
          </w:p>
        </w:tc>
        <w:tc>
          <w:tcPr>
            <w:tcW w:w="1179" w:type="dxa"/>
          </w:tcPr>
          <w:p w:rsidR="00920799" w:rsidRPr="00E543C5" w:rsidRDefault="00920799" w:rsidP="005E006E">
            <w:pPr>
              <w:spacing w:line="240" w:lineRule="auto"/>
              <w:jc w:val="both"/>
              <w:rPr>
                <w:rFonts w:ascii="Times New Roman" w:hAnsi="Times New Roman"/>
                <w:i/>
                <w:sz w:val="28"/>
                <w:szCs w:val="28"/>
              </w:rPr>
            </w:pPr>
          </w:p>
        </w:tc>
        <w:tc>
          <w:tcPr>
            <w:tcW w:w="1279" w:type="dxa"/>
          </w:tcPr>
          <w:p w:rsidR="00920799" w:rsidRDefault="00920799" w:rsidP="005E006E">
            <w:pPr>
              <w:spacing w:line="240" w:lineRule="auto"/>
              <w:jc w:val="both"/>
              <w:rPr>
                <w:rFonts w:ascii="Times New Roman" w:hAnsi="Times New Roman"/>
                <w:i/>
                <w:sz w:val="28"/>
                <w:szCs w:val="28"/>
              </w:rPr>
            </w:pPr>
          </w:p>
        </w:tc>
        <w:tc>
          <w:tcPr>
            <w:tcW w:w="1166" w:type="dxa"/>
          </w:tcPr>
          <w:p w:rsidR="00920799" w:rsidRDefault="00920799" w:rsidP="005E006E">
            <w:pPr>
              <w:spacing w:line="240" w:lineRule="auto"/>
              <w:jc w:val="both"/>
              <w:rPr>
                <w:rFonts w:ascii="Times New Roman" w:hAnsi="Times New Roman"/>
                <w:i/>
                <w:sz w:val="28"/>
                <w:szCs w:val="28"/>
              </w:rPr>
            </w:pPr>
          </w:p>
        </w:tc>
        <w:tc>
          <w:tcPr>
            <w:tcW w:w="1166" w:type="dxa"/>
          </w:tcPr>
          <w:p w:rsidR="00920799" w:rsidRDefault="00920799" w:rsidP="005E006E">
            <w:pPr>
              <w:spacing w:line="240" w:lineRule="auto"/>
              <w:jc w:val="both"/>
              <w:rPr>
                <w:rFonts w:ascii="Times New Roman" w:hAnsi="Times New Roman"/>
                <w:i/>
                <w:sz w:val="28"/>
                <w:szCs w:val="28"/>
              </w:rPr>
            </w:pP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p>
        </w:tc>
        <w:tc>
          <w:tcPr>
            <w:tcW w:w="273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Увелич. материальных запасов</w:t>
            </w:r>
          </w:p>
        </w:tc>
        <w:tc>
          <w:tcPr>
            <w:tcW w:w="1179" w:type="dxa"/>
          </w:tcPr>
          <w:p w:rsidR="00920799" w:rsidRDefault="00920799" w:rsidP="005E006E">
            <w:pPr>
              <w:spacing w:line="240" w:lineRule="auto"/>
              <w:jc w:val="both"/>
              <w:rPr>
                <w:rFonts w:ascii="Times New Roman" w:hAnsi="Times New Roman"/>
                <w:i/>
                <w:sz w:val="28"/>
                <w:szCs w:val="28"/>
              </w:rPr>
            </w:pPr>
            <w:r>
              <w:rPr>
                <w:rFonts w:ascii="Times New Roman" w:hAnsi="Times New Roman"/>
                <w:i/>
                <w:sz w:val="28"/>
                <w:szCs w:val="28"/>
              </w:rPr>
              <w:t>25</w:t>
            </w:r>
            <w:r w:rsidR="00C1740C">
              <w:rPr>
                <w:rFonts w:ascii="Times New Roman" w:hAnsi="Times New Roman"/>
                <w:i/>
                <w:sz w:val="28"/>
                <w:szCs w:val="28"/>
              </w:rPr>
              <w:t>,0</w:t>
            </w:r>
          </w:p>
        </w:tc>
        <w:tc>
          <w:tcPr>
            <w:tcW w:w="1179" w:type="dxa"/>
          </w:tcPr>
          <w:p w:rsidR="00920799" w:rsidRPr="00E543C5" w:rsidRDefault="00F44A1C" w:rsidP="005E006E">
            <w:pPr>
              <w:spacing w:line="240" w:lineRule="auto"/>
              <w:jc w:val="both"/>
              <w:rPr>
                <w:rFonts w:ascii="Times New Roman" w:hAnsi="Times New Roman"/>
                <w:i/>
                <w:sz w:val="28"/>
                <w:szCs w:val="28"/>
              </w:rPr>
            </w:pPr>
            <w:r>
              <w:rPr>
                <w:rFonts w:ascii="Times New Roman" w:hAnsi="Times New Roman"/>
                <w:i/>
                <w:sz w:val="28"/>
                <w:szCs w:val="28"/>
              </w:rPr>
              <w:t>25,0</w:t>
            </w:r>
          </w:p>
        </w:tc>
        <w:tc>
          <w:tcPr>
            <w:tcW w:w="1279" w:type="dxa"/>
          </w:tcPr>
          <w:p w:rsidR="00920799" w:rsidRDefault="00DD414A" w:rsidP="005E006E">
            <w:pPr>
              <w:spacing w:line="240" w:lineRule="auto"/>
              <w:jc w:val="both"/>
              <w:rPr>
                <w:rFonts w:ascii="Times New Roman" w:hAnsi="Times New Roman"/>
                <w:i/>
                <w:sz w:val="28"/>
                <w:szCs w:val="28"/>
              </w:rPr>
            </w:pPr>
            <w:r>
              <w:rPr>
                <w:rFonts w:ascii="Times New Roman" w:hAnsi="Times New Roman"/>
                <w:i/>
                <w:sz w:val="28"/>
                <w:szCs w:val="28"/>
              </w:rPr>
              <w:t>60</w:t>
            </w:r>
            <w:r w:rsidR="00C1740C">
              <w:rPr>
                <w:rFonts w:ascii="Times New Roman" w:hAnsi="Times New Roman"/>
                <w:i/>
                <w:sz w:val="28"/>
                <w:szCs w:val="28"/>
              </w:rPr>
              <w:t>,0</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75,0</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75,0</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8.</w:t>
            </w:r>
          </w:p>
        </w:tc>
        <w:tc>
          <w:tcPr>
            <w:tcW w:w="2739" w:type="dxa"/>
          </w:tcPr>
          <w:p w:rsidR="00920799" w:rsidRPr="00E543C5" w:rsidRDefault="00920799" w:rsidP="005E006E">
            <w:pPr>
              <w:spacing w:line="240" w:lineRule="auto"/>
              <w:jc w:val="both"/>
              <w:rPr>
                <w:rFonts w:ascii="Times New Roman" w:hAnsi="Times New Roman"/>
                <w:b/>
                <w:sz w:val="28"/>
                <w:szCs w:val="28"/>
              </w:rPr>
            </w:pPr>
            <w:r w:rsidRPr="00E543C5">
              <w:rPr>
                <w:rFonts w:ascii="Times New Roman" w:hAnsi="Times New Roman"/>
                <w:b/>
                <w:sz w:val="28"/>
                <w:szCs w:val="28"/>
              </w:rPr>
              <w:t xml:space="preserve">Финансовое обеспечение муниципальных образований Воронежской области для </w:t>
            </w:r>
            <w:r w:rsidRPr="00E543C5">
              <w:rPr>
                <w:rFonts w:ascii="Times New Roman" w:hAnsi="Times New Roman"/>
                <w:b/>
                <w:sz w:val="28"/>
                <w:szCs w:val="28"/>
              </w:rPr>
              <w:lastRenderedPageBreak/>
              <w:t>исполнения переданных полномочий</w:t>
            </w:r>
          </w:p>
        </w:tc>
        <w:tc>
          <w:tcPr>
            <w:tcW w:w="1179" w:type="dxa"/>
          </w:tcPr>
          <w:p w:rsidR="00920799" w:rsidRPr="00E543C5" w:rsidRDefault="00920799" w:rsidP="005E006E">
            <w:pPr>
              <w:spacing w:line="240" w:lineRule="auto"/>
              <w:jc w:val="both"/>
              <w:rPr>
                <w:rFonts w:ascii="Times New Roman" w:hAnsi="Times New Roman"/>
                <w:b/>
                <w:sz w:val="28"/>
                <w:szCs w:val="28"/>
              </w:rPr>
            </w:pPr>
            <w:r>
              <w:rPr>
                <w:rFonts w:ascii="Times New Roman" w:hAnsi="Times New Roman"/>
                <w:b/>
                <w:sz w:val="28"/>
                <w:szCs w:val="28"/>
              </w:rPr>
              <w:lastRenderedPageBreak/>
              <w:t>283,2</w:t>
            </w:r>
          </w:p>
        </w:tc>
        <w:tc>
          <w:tcPr>
            <w:tcW w:w="1179" w:type="dxa"/>
          </w:tcPr>
          <w:p w:rsidR="00920799" w:rsidRPr="00E543C5" w:rsidRDefault="00C1740C" w:rsidP="005E006E">
            <w:pPr>
              <w:spacing w:line="240" w:lineRule="auto"/>
              <w:jc w:val="both"/>
              <w:rPr>
                <w:rFonts w:ascii="Times New Roman" w:hAnsi="Times New Roman"/>
                <w:b/>
                <w:sz w:val="28"/>
                <w:szCs w:val="28"/>
              </w:rPr>
            </w:pPr>
            <w:r>
              <w:rPr>
                <w:rFonts w:ascii="Times New Roman" w:hAnsi="Times New Roman"/>
                <w:b/>
                <w:sz w:val="28"/>
                <w:szCs w:val="28"/>
              </w:rPr>
              <w:t>410,</w:t>
            </w:r>
            <w:r w:rsidR="00F44A1C">
              <w:rPr>
                <w:rFonts w:ascii="Times New Roman" w:hAnsi="Times New Roman"/>
                <w:b/>
                <w:sz w:val="28"/>
                <w:szCs w:val="28"/>
              </w:rPr>
              <w:t>4</w:t>
            </w:r>
          </w:p>
        </w:tc>
        <w:tc>
          <w:tcPr>
            <w:tcW w:w="1279" w:type="dxa"/>
          </w:tcPr>
          <w:p w:rsidR="00920799" w:rsidRDefault="00C1740C" w:rsidP="005E006E">
            <w:pPr>
              <w:spacing w:line="240" w:lineRule="auto"/>
              <w:jc w:val="both"/>
              <w:rPr>
                <w:rFonts w:ascii="Times New Roman" w:hAnsi="Times New Roman"/>
                <w:b/>
                <w:sz w:val="28"/>
                <w:szCs w:val="28"/>
              </w:rPr>
            </w:pPr>
            <w:r>
              <w:rPr>
                <w:rFonts w:ascii="Times New Roman" w:hAnsi="Times New Roman"/>
                <w:b/>
                <w:sz w:val="28"/>
                <w:szCs w:val="28"/>
              </w:rPr>
              <w:t>560,2</w:t>
            </w:r>
          </w:p>
        </w:tc>
        <w:tc>
          <w:tcPr>
            <w:tcW w:w="1166" w:type="dxa"/>
          </w:tcPr>
          <w:p w:rsidR="00920799" w:rsidRDefault="00C1740C" w:rsidP="005E006E">
            <w:pPr>
              <w:spacing w:line="240" w:lineRule="auto"/>
              <w:jc w:val="both"/>
              <w:rPr>
                <w:rFonts w:ascii="Times New Roman" w:hAnsi="Times New Roman"/>
                <w:b/>
                <w:sz w:val="28"/>
                <w:szCs w:val="28"/>
              </w:rPr>
            </w:pPr>
            <w:r>
              <w:rPr>
                <w:rFonts w:ascii="Times New Roman" w:hAnsi="Times New Roman"/>
                <w:b/>
                <w:sz w:val="28"/>
                <w:szCs w:val="28"/>
              </w:rPr>
              <w:t>624,6</w:t>
            </w:r>
          </w:p>
        </w:tc>
        <w:tc>
          <w:tcPr>
            <w:tcW w:w="1166" w:type="dxa"/>
          </w:tcPr>
          <w:p w:rsidR="00920799" w:rsidRDefault="00C1740C" w:rsidP="005E006E">
            <w:pPr>
              <w:spacing w:line="240" w:lineRule="auto"/>
              <w:jc w:val="both"/>
              <w:rPr>
                <w:rFonts w:ascii="Times New Roman" w:hAnsi="Times New Roman"/>
                <w:b/>
                <w:sz w:val="28"/>
                <w:szCs w:val="28"/>
              </w:rPr>
            </w:pPr>
            <w:r>
              <w:rPr>
                <w:rFonts w:ascii="Times New Roman" w:hAnsi="Times New Roman"/>
                <w:b/>
                <w:sz w:val="28"/>
                <w:szCs w:val="28"/>
              </w:rPr>
              <w:t>794</w:t>
            </w:r>
            <w:r w:rsidR="002740C3">
              <w:rPr>
                <w:rFonts w:ascii="Times New Roman" w:hAnsi="Times New Roman"/>
                <w:b/>
                <w:sz w:val="28"/>
                <w:szCs w:val="28"/>
              </w:rPr>
              <w:t>,</w:t>
            </w:r>
            <w:r>
              <w:rPr>
                <w:rFonts w:ascii="Times New Roman" w:hAnsi="Times New Roman"/>
                <w:b/>
                <w:sz w:val="28"/>
                <w:szCs w:val="28"/>
              </w:rPr>
              <w:t>7</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lastRenderedPageBreak/>
              <w:t>8.1.</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в т.ч. заработная плата и отчисления</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255,2</w:t>
            </w:r>
          </w:p>
        </w:tc>
        <w:tc>
          <w:tcPr>
            <w:tcW w:w="1179" w:type="dxa"/>
          </w:tcPr>
          <w:p w:rsidR="00920799" w:rsidRPr="00E543C5" w:rsidRDefault="002740C3" w:rsidP="005E006E">
            <w:pPr>
              <w:spacing w:line="240" w:lineRule="auto"/>
              <w:jc w:val="both"/>
              <w:rPr>
                <w:rFonts w:ascii="Times New Roman" w:hAnsi="Times New Roman"/>
                <w:i/>
                <w:sz w:val="28"/>
                <w:szCs w:val="28"/>
              </w:rPr>
            </w:pPr>
            <w:r>
              <w:rPr>
                <w:rFonts w:ascii="Times New Roman" w:hAnsi="Times New Roman"/>
                <w:i/>
                <w:sz w:val="28"/>
                <w:szCs w:val="28"/>
              </w:rPr>
              <w:t>3</w:t>
            </w:r>
            <w:r w:rsidR="00F44A1C">
              <w:rPr>
                <w:rFonts w:ascii="Times New Roman" w:hAnsi="Times New Roman"/>
                <w:i/>
                <w:sz w:val="28"/>
                <w:szCs w:val="28"/>
              </w:rPr>
              <w:t>62.4</w:t>
            </w:r>
          </w:p>
        </w:tc>
        <w:tc>
          <w:tcPr>
            <w:tcW w:w="1279"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498</w:t>
            </w:r>
            <w:r w:rsidR="002740C3">
              <w:rPr>
                <w:rFonts w:ascii="Times New Roman" w:hAnsi="Times New Roman"/>
                <w:i/>
                <w:sz w:val="28"/>
                <w:szCs w:val="28"/>
              </w:rPr>
              <w:t>,</w:t>
            </w:r>
            <w:r>
              <w:rPr>
                <w:rFonts w:ascii="Times New Roman" w:hAnsi="Times New Roman"/>
                <w:i/>
                <w:sz w:val="28"/>
                <w:szCs w:val="28"/>
              </w:rPr>
              <w:t>2</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518,1</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538,8</w:t>
            </w:r>
          </w:p>
        </w:tc>
      </w:tr>
      <w:tr w:rsidR="00920799" w:rsidRPr="00E543C5" w:rsidTr="002A0C04">
        <w:tc>
          <w:tcPr>
            <w:tcW w:w="636"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8.2.</w:t>
            </w:r>
          </w:p>
        </w:tc>
        <w:tc>
          <w:tcPr>
            <w:tcW w:w="2739" w:type="dxa"/>
          </w:tcPr>
          <w:p w:rsidR="00920799" w:rsidRPr="00E543C5" w:rsidRDefault="00920799" w:rsidP="005E006E">
            <w:pPr>
              <w:spacing w:line="240" w:lineRule="auto"/>
              <w:jc w:val="both"/>
              <w:rPr>
                <w:rFonts w:ascii="Times New Roman" w:hAnsi="Times New Roman"/>
                <w:i/>
                <w:sz w:val="28"/>
                <w:szCs w:val="28"/>
              </w:rPr>
            </w:pPr>
            <w:r w:rsidRPr="00E543C5">
              <w:rPr>
                <w:rFonts w:ascii="Times New Roman" w:hAnsi="Times New Roman"/>
                <w:i/>
                <w:sz w:val="28"/>
                <w:szCs w:val="28"/>
              </w:rPr>
              <w:t>материально – техническое обеспечение</w:t>
            </w:r>
          </w:p>
        </w:tc>
        <w:tc>
          <w:tcPr>
            <w:tcW w:w="1179" w:type="dxa"/>
          </w:tcPr>
          <w:p w:rsidR="00920799" w:rsidRPr="00E543C5" w:rsidRDefault="00920799" w:rsidP="005E006E">
            <w:pPr>
              <w:spacing w:line="240" w:lineRule="auto"/>
              <w:jc w:val="both"/>
              <w:rPr>
                <w:rFonts w:ascii="Times New Roman" w:hAnsi="Times New Roman"/>
                <w:i/>
                <w:sz w:val="28"/>
                <w:szCs w:val="28"/>
              </w:rPr>
            </w:pPr>
            <w:r>
              <w:rPr>
                <w:rFonts w:ascii="Times New Roman" w:hAnsi="Times New Roman"/>
                <w:i/>
                <w:sz w:val="28"/>
                <w:szCs w:val="28"/>
              </w:rPr>
              <w:t>28</w:t>
            </w:r>
          </w:p>
        </w:tc>
        <w:tc>
          <w:tcPr>
            <w:tcW w:w="1179" w:type="dxa"/>
          </w:tcPr>
          <w:p w:rsidR="00920799" w:rsidRPr="00E543C5" w:rsidRDefault="00F44A1C" w:rsidP="005E006E">
            <w:pPr>
              <w:spacing w:line="240" w:lineRule="auto"/>
              <w:jc w:val="both"/>
              <w:rPr>
                <w:rFonts w:ascii="Times New Roman" w:hAnsi="Times New Roman"/>
                <w:i/>
                <w:sz w:val="28"/>
                <w:szCs w:val="28"/>
              </w:rPr>
            </w:pPr>
            <w:r>
              <w:rPr>
                <w:rFonts w:ascii="Times New Roman" w:hAnsi="Times New Roman"/>
                <w:i/>
                <w:sz w:val="28"/>
                <w:szCs w:val="28"/>
              </w:rPr>
              <w:t>48</w:t>
            </w:r>
            <w:r w:rsidR="00DC4BF0">
              <w:rPr>
                <w:rFonts w:ascii="Times New Roman" w:hAnsi="Times New Roman"/>
                <w:i/>
                <w:sz w:val="28"/>
                <w:szCs w:val="28"/>
              </w:rPr>
              <w:t>,0</w:t>
            </w:r>
          </w:p>
        </w:tc>
        <w:tc>
          <w:tcPr>
            <w:tcW w:w="1279"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62</w:t>
            </w:r>
            <w:r w:rsidR="00920799">
              <w:rPr>
                <w:rFonts w:ascii="Times New Roman" w:hAnsi="Times New Roman"/>
                <w:i/>
                <w:sz w:val="28"/>
                <w:szCs w:val="28"/>
              </w:rPr>
              <w:t>,0</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106,5</w:t>
            </w:r>
          </w:p>
        </w:tc>
        <w:tc>
          <w:tcPr>
            <w:tcW w:w="1166" w:type="dxa"/>
          </w:tcPr>
          <w:p w:rsidR="00920799" w:rsidRDefault="00C1740C" w:rsidP="005E006E">
            <w:pPr>
              <w:spacing w:line="240" w:lineRule="auto"/>
              <w:jc w:val="both"/>
              <w:rPr>
                <w:rFonts w:ascii="Times New Roman" w:hAnsi="Times New Roman"/>
                <w:i/>
                <w:sz w:val="28"/>
                <w:szCs w:val="28"/>
              </w:rPr>
            </w:pPr>
            <w:r>
              <w:rPr>
                <w:rFonts w:ascii="Times New Roman" w:hAnsi="Times New Roman"/>
                <w:i/>
                <w:sz w:val="28"/>
                <w:szCs w:val="28"/>
              </w:rPr>
              <w:t>255,9</w:t>
            </w:r>
          </w:p>
        </w:tc>
      </w:tr>
      <w:tr w:rsidR="00920799" w:rsidRPr="00E543C5" w:rsidTr="002A0C04">
        <w:tc>
          <w:tcPr>
            <w:tcW w:w="3375" w:type="dxa"/>
            <w:gridSpan w:val="2"/>
          </w:tcPr>
          <w:p w:rsidR="00920799" w:rsidRPr="00E543C5" w:rsidRDefault="00920799" w:rsidP="005E006E">
            <w:pPr>
              <w:spacing w:line="240" w:lineRule="auto"/>
              <w:jc w:val="both"/>
              <w:rPr>
                <w:rFonts w:ascii="Times New Roman" w:hAnsi="Times New Roman"/>
                <w:sz w:val="28"/>
                <w:szCs w:val="28"/>
              </w:rPr>
            </w:pPr>
            <w:r w:rsidRPr="00E543C5">
              <w:rPr>
                <w:rFonts w:ascii="Times New Roman" w:hAnsi="Times New Roman"/>
                <w:sz w:val="28"/>
                <w:szCs w:val="28"/>
              </w:rPr>
              <w:t>Итого</w:t>
            </w:r>
          </w:p>
        </w:tc>
        <w:tc>
          <w:tcPr>
            <w:tcW w:w="1179" w:type="dxa"/>
          </w:tcPr>
          <w:p w:rsidR="00920799" w:rsidRPr="00E543C5" w:rsidRDefault="00920799" w:rsidP="005E006E">
            <w:pPr>
              <w:spacing w:line="240" w:lineRule="auto"/>
              <w:jc w:val="both"/>
              <w:rPr>
                <w:rFonts w:ascii="Times New Roman" w:hAnsi="Times New Roman"/>
                <w:sz w:val="28"/>
                <w:szCs w:val="28"/>
              </w:rPr>
            </w:pPr>
            <w:r>
              <w:rPr>
                <w:rFonts w:ascii="Times New Roman" w:hAnsi="Times New Roman"/>
                <w:sz w:val="28"/>
                <w:szCs w:val="28"/>
              </w:rPr>
              <w:t>12703,6</w:t>
            </w:r>
          </w:p>
        </w:tc>
        <w:tc>
          <w:tcPr>
            <w:tcW w:w="1179" w:type="dxa"/>
          </w:tcPr>
          <w:p w:rsidR="00920799" w:rsidRPr="00E543C5" w:rsidRDefault="00E2531B" w:rsidP="005E006E">
            <w:pPr>
              <w:spacing w:line="240" w:lineRule="auto"/>
              <w:jc w:val="both"/>
              <w:rPr>
                <w:rFonts w:ascii="Times New Roman" w:hAnsi="Times New Roman"/>
                <w:sz w:val="28"/>
                <w:szCs w:val="28"/>
              </w:rPr>
            </w:pPr>
            <w:r>
              <w:rPr>
                <w:rFonts w:ascii="Times New Roman" w:hAnsi="Times New Roman"/>
                <w:sz w:val="28"/>
                <w:szCs w:val="28"/>
              </w:rPr>
              <w:t>1</w:t>
            </w:r>
            <w:r w:rsidR="00F44A1C">
              <w:rPr>
                <w:rFonts w:ascii="Times New Roman" w:hAnsi="Times New Roman"/>
                <w:sz w:val="28"/>
                <w:szCs w:val="28"/>
              </w:rPr>
              <w:t>7766</w:t>
            </w:r>
            <w:r>
              <w:rPr>
                <w:rFonts w:ascii="Times New Roman" w:hAnsi="Times New Roman"/>
                <w:sz w:val="28"/>
                <w:szCs w:val="28"/>
              </w:rPr>
              <w:t>,</w:t>
            </w:r>
            <w:r w:rsidR="00F44A1C">
              <w:rPr>
                <w:rFonts w:ascii="Times New Roman" w:hAnsi="Times New Roman"/>
                <w:sz w:val="28"/>
                <w:szCs w:val="28"/>
              </w:rPr>
              <w:t>4</w:t>
            </w:r>
          </w:p>
        </w:tc>
        <w:tc>
          <w:tcPr>
            <w:tcW w:w="1279" w:type="dxa"/>
          </w:tcPr>
          <w:p w:rsidR="00920799" w:rsidRDefault="00602AAA" w:rsidP="005E006E">
            <w:pPr>
              <w:spacing w:line="240" w:lineRule="auto"/>
              <w:jc w:val="both"/>
              <w:rPr>
                <w:rFonts w:ascii="Times New Roman" w:hAnsi="Times New Roman"/>
                <w:sz w:val="28"/>
                <w:szCs w:val="28"/>
              </w:rPr>
            </w:pPr>
            <w:r>
              <w:rPr>
                <w:rFonts w:ascii="Times New Roman" w:hAnsi="Times New Roman"/>
                <w:sz w:val="28"/>
                <w:szCs w:val="28"/>
              </w:rPr>
              <w:t>20839</w:t>
            </w:r>
            <w:r w:rsidR="00F44A1C">
              <w:rPr>
                <w:rFonts w:ascii="Times New Roman" w:hAnsi="Times New Roman"/>
                <w:sz w:val="28"/>
                <w:szCs w:val="28"/>
              </w:rPr>
              <w:t>,4</w:t>
            </w:r>
          </w:p>
        </w:tc>
        <w:tc>
          <w:tcPr>
            <w:tcW w:w="1166" w:type="dxa"/>
          </w:tcPr>
          <w:p w:rsidR="00920799" w:rsidRDefault="00F44A1C" w:rsidP="005E006E">
            <w:pPr>
              <w:spacing w:line="240" w:lineRule="auto"/>
              <w:jc w:val="both"/>
              <w:rPr>
                <w:rFonts w:ascii="Times New Roman" w:hAnsi="Times New Roman"/>
                <w:sz w:val="28"/>
                <w:szCs w:val="28"/>
              </w:rPr>
            </w:pPr>
            <w:r>
              <w:rPr>
                <w:rFonts w:ascii="Times New Roman" w:hAnsi="Times New Roman"/>
                <w:sz w:val="28"/>
                <w:szCs w:val="28"/>
              </w:rPr>
              <w:t>21194,5</w:t>
            </w:r>
          </w:p>
        </w:tc>
        <w:tc>
          <w:tcPr>
            <w:tcW w:w="1166" w:type="dxa"/>
          </w:tcPr>
          <w:p w:rsidR="00920799" w:rsidRDefault="00F44A1C" w:rsidP="005E006E">
            <w:pPr>
              <w:spacing w:line="240" w:lineRule="auto"/>
              <w:jc w:val="both"/>
              <w:rPr>
                <w:rFonts w:ascii="Times New Roman" w:hAnsi="Times New Roman"/>
                <w:sz w:val="28"/>
                <w:szCs w:val="28"/>
              </w:rPr>
            </w:pPr>
            <w:r>
              <w:rPr>
                <w:rFonts w:ascii="Times New Roman" w:hAnsi="Times New Roman"/>
                <w:sz w:val="28"/>
                <w:szCs w:val="28"/>
              </w:rPr>
              <w:t>22860,8</w:t>
            </w:r>
          </w:p>
        </w:tc>
      </w:tr>
    </w:tbl>
    <w:p w:rsidR="00A52B23" w:rsidRPr="00E543C5" w:rsidRDefault="00A52B23" w:rsidP="00C669E0">
      <w:pPr>
        <w:widowControl w:val="0"/>
        <w:tabs>
          <w:tab w:val="left" w:pos="3800"/>
          <w:tab w:val="center" w:pos="5315"/>
        </w:tabs>
        <w:autoSpaceDE w:val="0"/>
        <w:autoSpaceDN w:val="0"/>
        <w:adjustRightInd w:val="0"/>
        <w:spacing w:after="0" w:line="360" w:lineRule="auto"/>
        <w:ind w:firstLine="709"/>
        <w:jc w:val="center"/>
        <w:rPr>
          <w:rFonts w:ascii="Times New Roman" w:hAnsi="Times New Roman"/>
          <w:b/>
          <w:sz w:val="28"/>
          <w:szCs w:val="28"/>
          <w:lang w:eastAsia="ru-RU"/>
        </w:rPr>
      </w:pPr>
    </w:p>
    <w:p w:rsidR="00A52B23" w:rsidRPr="00E543C5" w:rsidRDefault="00A52B23" w:rsidP="00C669E0">
      <w:pPr>
        <w:widowControl w:val="0"/>
        <w:tabs>
          <w:tab w:val="left" w:pos="3800"/>
          <w:tab w:val="center" w:pos="5315"/>
        </w:tabs>
        <w:autoSpaceDE w:val="0"/>
        <w:autoSpaceDN w:val="0"/>
        <w:adjustRightInd w:val="0"/>
        <w:spacing w:after="0" w:line="360" w:lineRule="auto"/>
        <w:ind w:firstLine="709"/>
        <w:jc w:val="center"/>
        <w:rPr>
          <w:rFonts w:ascii="Times New Roman" w:hAnsi="Times New Roman"/>
          <w:b/>
          <w:sz w:val="28"/>
          <w:szCs w:val="28"/>
          <w:lang w:eastAsia="ru-RU"/>
        </w:rPr>
      </w:pPr>
    </w:p>
    <w:p w:rsidR="00A52B23" w:rsidRPr="00E543C5" w:rsidRDefault="00A52B23" w:rsidP="00C669E0">
      <w:pPr>
        <w:widowControl w:val="0"/>
        <w:tabs>
          <w:tab w:val="left" w:pos="3800"/>
          <w:tab w:val="center" w:pos="5315"/>
        </w:tabs>
        <w:autoSpaceDE w:val="0"/>
        <w:autoSpaceDN w:val="0"/>
        <w:adjustRightInd w:val="0"/>
        <w:spacing w:after="0" w:line="360" w:lineRule="auto"/>
        <w:ind w:firstLine="709"/>
        <w:jc w:val="center"/>
        <w:rPr>
          <w:rFonts w:ascii="Times New Roman" w:hAnsi="Times New Roman"/>
          <w:b/>
          <w:sz w:val="28"/>
          <w:szCs w:val="28"/>
          <w:lang w:eastAsia="ru-RU"/>
        </w:rPr>
      </w:pPr>
    </w:p>
    <w:p w:rsidR="00A52B23" w:rsidRPr="00E543C5" w:rsidRDefault="00A52B23" w:rsidP="00C669E0">
      <w:pPr>
        <w:widowControl w:val="0"/>
        <w:tabs>
          <w:tab w:val="left" w:pos="3800"/>
          <w:tab w:val="center" w:pos="5315"/>
        </w:tabs>
        <w:autoSpaceDE w:val="0"/>
        <w:autoSpaceDN w:val="0"/>
        <w:adjustRightInd w:val="0"/>
        <w:spacing w:after="0" w:line="360" w:lineRule="auto"/>
        <w:ind w:firstLine="709"/>
        <w:jc w:val="center"/>
        <w:rPr>
          <w:rFonts w:ascii="Times New Roman" w:hAnsi="Times New Roman"/>
          <w:b/>
          <w:sz w:val="28"/>
          <w:szCs w:val="28"/>
          <w:lang w:eastAsia="ru-RU"/>
        </w:rPr>
      </w:pPr>
    </w:p>
    <w:p w:rsidR="00A52B23" w:rsidRPr="00E543C5" w:rsidRDefault="00A52B23" w:rsidP="00C669E0">
      <w:pPr>
        <w:widowControl w:val="0"/>
        <w:autoSpaceDE w:val="0"/>
        <w:autoSpaceDN w:val="0"/>
        <w:adjustRightInd w:val="0"/>
        <w:spacing w:after="0" w:line="360" w:lineRule="auto"/>
        <w:ind w:firstLine="720"/>
        <w:jc w:val="both"/>
        <w:rPr>
          <w:rFonts w:ascii="Times New Roman" w:hAnsi="Times New Roman"/>
          <w:sz w:val="28"/>
          <w:szCs w:val="28"/>
          <w:lang w:eastAsia="ru-RU"/>
        </w:rPr>
      </w:pPr>
    </w:p>
    <w:p w:rsidR="00A52B23" w:rsidRPr="00E543C5" w:rsidRDefault="00A52B23" w:rsidP="00C669E0">
      <w:pPr>
        <w:widowControl w:val="0"/>
        <w:autoSpaceDE w:val="0"/>
        <w:autoSpaceDN w:val="0"/>
        <w:adjustRightInd w:val="0"/>
        <w:spacing w:after="0" w:line="360" w:lineRule="auto"/>
        <w:ind w:firstLine="720"/>
        <w:jc w:val="both"/>
        <w:rPr>
          <w:rFonts w:ascii="Times New Roman" w:hAnsi="Times New Roman"/>
          <w:sz w:val="28"/>
          <w:szCs w:val="28"/>
          <w:lang w:eastAsia="ru-RU"/>
        </w:rPr>
      </w:pPr>
    </w:p>
    <w:p w:rsidR="00A52B23" w:rsidRPr="00E543C5" w:rsidRDefault="00A52B23" w:rsidP="00C669E0">
      <w:pPr>
        <w:widowControl w:val="0"/>
        <w:autoSpaceDE w:val="0"/>
        <w:autoSpaceDN w:val="0"/>
        <w:adjustRightInd w:val="0"/>
        <w:spacing w:after="0" w:line="360" w:lineRule="auto"/>
        <w:ind w:firstLine="720"/>
        <w:jc w:val="both"/>
        <w:rPr>
          <w:rFonts w:ascii="Times New Roman" w:hAnsi="Times New Roman"/>
          <w:sz w:val="28"/>
          <w:szCs w:val="28"/>
          <w:lang w:eastAsia="ru-RU"/>
        </w:rPr>
      </w:pPr>
    </w:p>
    <w:p w:rsidR="00A52B23" w:rsidRPr="00E543C5" w:rsidRDefault="00A52B23" w:rsidP="00C669E0">
      <w:pPr>
        <w:widowControl w:val="0"/>
        <w:autoSpaceDE w:val="0"/>
        <w:autoSpaceDN w:val="0"/>
        <w:adjustRightInd w:val="0"/>
        <w:spacing w:after="0" w:line="360" w:lineRule="auto"/>
        <w:ind w:firstLine="720"/>
        <w:jc w:val="both"/>
        <w:rPr>
          <w:rFonts w:ascii="Times New Roman" w:hAnsi="Times New Roman"/>
          <w:sz w:val="28"/>
          <w:szCs w:val="28"/>
          <w:lang w:eastAsia="ru-RU"/>
        </w:rPr>
      </w:pPr>
    </w:p>
    <w:p w:rsidR="00A52B23" w:rsidRPr="00E543C5" w:rsidRDefault="00A52B23" w:rsidP="00C669E0">
      <w:pPr>
        <w:widowControl w:val="0"/>
        <w:autoSpaceDE w:val="0"/>
        <w:autoSpaceDN w:val="0"/>
        <w:adjustRightInd w:val="0"/>
        <w:spacing w:after="0" w:line="360" w:lineRule="auto"/>
        <w:ind w:firstLine="720"/>
        <w:jc w:val="both"/>
        <w:rPr>
          <w:rFonts w:ascii="Times New Roman" w:hAnsi="Times New Roman"/>
          <w:sz w:val="28"/>
          <w:szCs w:val="28"/>
          <w:lang w:eastAsia="ru-RU"/>
        </w:rPr>
      </w:pPr>
    </w:p>
    <w:p w:rsidR="00A52B23" w:rsidRPr="00E543C5" w:rsidRDefault="00A52B23" w:rsidP="00C669E0">
      <w:pPr>
        <w:widowControl w:val="0"/>
        <w:autoSpaceDE w:val="0"/>
        <w:autoSpaceDN w:val="0"/>
        <w:adjustRightInd w:val="0"/>
        <w:spacing w:after="0" w:line="360" w:lineRule="auto"/>
        <w:ind w:firstLine="720"/>
        <w:jc w:val="both"/>
        <w:rPr>
          <w:rFonts w:ascii="Times New Roman" w:hAnsi="Times New Roman"/>
          <w:sz w:val="28"/>
          <w:szCs w:val="28"/>
          <w:lang w:eastAsia="ru-RU"/>
        </w:rPr>
      </w:pPr>
    </w:p>
    <w:p w:rsidR="00A52B23" w:rsidRPr="00E543C5" w:rsidRDefault="00A52B23" w:rsidP="00C669E0">
      <w:pPr>
        <w:widowControl w:val="0"/>
        <w:autoSpaceDE w:val="0"/>
        <w:autoSpaceDN w:val="0"/>
        <w:adjustRightInd w:val="0"/>
        <w:spacing w:after="0" w:line="360" w:lineRule="auto"/>
        <w:ind w:firstLine="720"/>
        <w:jc w:val="both"/>
        <w:rPr>
          <w:rFonts w:ascii="Times New Roman" w:hAnsi="Times New Roman"/>
          <w:sz w:val="28"/>
          <w:szCs w:val="28"/>
          <w:lang w:eastAsia="ru-RU"/>
        </w:rPr>
      </w:pPr>
    </w:p>
    <w:p w:rsidR="00A52B23" w:rsidRPr="00E543C5" w:rsidRDefault="00A52B23" w:rsidP="00C669E0">
      <w:pPr>
        <w:spacing w:after="0" w:line="360" w:lineRule="auto"/>
        <w:rPr>
          <w:rFonts w:ascii="Times New Roman" w:eastAsia="SimSun" w:hAnsi="Times New Roman"/>
          <w:kern w:val="2"/>
          <w:sz w:val="28"/>
          <w:szCs w:val="28"/>
        </w:rPr>
        <w:sectPr w:rsidR="00A52B23" w:rsidRPr="00E543C5" w:rsidSect="002A0C04">
          <w:pgSz w:w="11906" w:h="16838"/>
          <w:pgMar w:top="1134" w:right="567" w:bottom="1134" w:left="1985" w:header="720" w:footer="499" w:gutter="0"/>
          <w:cols w:space="720"/>
        </w:sectPr>
      </w:pPr>
    </w:p>
    <w:tbl>
      <w:tblPr>
        <w:tblpPr w:leftFromText="180" w:rightFromText="180" w:vertAnchor="text" w:horzAnchor="margin" w:tblpY="139"/>
        <w:tblW w:w="14953" w:type="dxa"/>
        <w:tblLayout w:type="fixed"/>
        <w:tblCellMar>
          <w:left w:w="0" w:type="dxa"/>
          <w:right w:w="0" w:type="dxa"/>
        </w:tblCellMar>
        <w:tblLook w:val="00A0" w:firstRow="1" w:lastRow="0" w:firstColumn="1" w:lastColumn="0" w:noHBand="0" w:noVBand="0"/>
      </w:tblPr>
      <w:tblGrid>
        <w:gridCol w:w="544"/>
        <w:gridCol w:w="3284"/>
        <w:gridCol w:w="2582"/>
        <w:gridCol w:w="2142"/>
        <w:gridCol w:w="1102"/>
        <w:gridCol w:w="50"/>
        <w:gridCol w:w="1048"/>
        <w:gridCol w:w="36"/>
        <w:gridCol w:w="1560"/>
        <w:gridCol w:w="500"/>
        <w:gridCol w:w="824"/>
        <w:gridCol w:w="93"/>
        <w:gridCol w:w="1134"/>
        <w:gridCol w:w="54"/>
      </w:tblGrid>
      <w:tr w:rsidR="002A0C04" w:rsidRPr="00E543C5" w:rsidTr="002A0C04">
        <w:trPr>
          <w:gridAfter w:val="1"/>
          <w:wAfter w:w="54" w:type="dxa"/>
          <w:trHeight w:val="1185"/>
        </w:trPr>
        <w:tc>
          <w:tcPr>
            <w:tcW w:w="544" w:type="dxa"/>
            <w:tcBorders>
              <w:top w:val="nil"/>
              <w:left w:val="nil"/>
              <w:bottom w:val="nil"/>
              <w:right w:val="nil"/>
            </w:tcBorders>
            <w:tcMar>
              <w:top w:w="15" w:type="dxa"/>
              <w:left w:w="15" w:type="dxa"/>
              <w:bottom w:w="0" w:type="dxa"/>
              <w:right w:w="15" w:type="dxa"/>
            </w:tcMar>
            <w:vAlign w:val="center"/>
          </w:tcPr>
          <w:p w:rsidR="002A0C04" w:rsidRPr="00E543C5" w:rsidRDefault="002A0C04" w:rsidP="002A0C04">
            <w:pPr>
              <w:tabs>
                <w:tab w:val="left" w:pos="2652"/>
              </w:tabs>
              <w:spacing w:after="0" w:line="240" w:lineRule="auto"/>
              <w:rPr>
                <w:rFonts w:ascii="Times New Roman" w:hAnsi="Times New Roman"/>
                <w:sz w:val="24"/>
                <w:szCs w:val="24"/>
              </w:rPr>
            </w:pPr>
          </w:p>
        </w:tc>
        <w:tc>
          <w:tcPr>
            <w:tcW w:w="3284" w:type="dxa"/>
            <w:tcBorders>
              <w:top w:val="nil"/>
              <w:left w:val="nil"/>
              <w:bottom w:val="nil"/>
              <w:right w:val="nil"/>
            </w:tcBorders>
            <w:tcMar>
              <w:top w:w="15" w:type="dxa"/>
              <w:left w:w="15" w:type="dxa"/>
              <w:bottom w:w="0" w:type="dxa"/>
              <w:right w:w="15" w:type="dxa"/>
            </w:tcMar>
            <w:vAlign w:val="bottom"/>
          </w:tcPr>
          <w:p w:rsidR="002A0C04" w:rsidRPr="00E543C5" w:rsidRDefault="002A0C04" w:rsidP="002A0C04">
            <w:pPr>
              <w:tabs>
                <w:tab w:val="left" w:pos="2652"/>
              </w:tabs>
              <w:spacing w:after="0" w:line="240" w:lineRule="auto"/>
              <w:jc w:val="right"/>
              <w:rPr>
                <w:rFonts w:ascii="Times New Roman" w:hAnsi="Times New Roman"/>
                <w:sz w:val="24"/>
                <w:szCs w:val="24"/>
              </w:rPr>
            </w:pPr>
          </w:p>
        </w:tc>
        <w:tc>
          <w:tcPr>
            <w:tcW w:w="11071" w:type="dxa"/>
            <w:gridSpan w:val="11"/>
            <w:tcBorders>
              <w:top w:val="nil"/>
              <w:left w:val="nil"/>
              <w:bottom w:val="nil"/>
              <w:right w:val="nil"/>
            </w:tcBorders>
            <w:tcMar>
              <w:top w:w="15" w:type="dxa"/>
              <w:left w:w="15" w:type="dxa"/>
              <w:bottom w:w="0" w:type="dxa"/>
              <w:right w:w="15" w:type="dxa"/>
            </w:tcMar>
            <w:vAlign w:val="bottom"/>
          </w:tcPr>
          <w:p w:rsidR="002A0C04" w:rsidRPr="00E543C5" w:rsidRDefault="002A0C04" w:rsidP="002A0C04">
            <w:pPr>
              <w:tabs>
                <w:tab w:val="left" w:pos="2652"/>
              </w:tabs>
              <w:spacing w:after="0" w:line="240" w:lineRule="auto"/>
              <w:jc w:val="right"/>
              <w:rPr>
                <w:rFonts w:ascii="Times New Roman" w:hAnsi="Times New Roman"/>
                <w:sz w:val="28"/>
                <w:szCs w:val="28"/>
              </w:rPr>
            </w:pPr>
            <w:r w:rsidRPr="00E543C5">
              <w:rPr>
                <w:rFonts w:ascii="Times New Roman" w:hAnsi="Times New Roman"/>
                <w:sz w:val="28"/>
                <w:szCs w:val="28"/>
              </w:rPr>
              <w:t xml:space="preserve">Приложение к муниципальной программе </w:t>
            </w:r>
          </w:p>
          <w:p w:rsidR="002A0C04" w:rsidRPr="00E543C5" w:rsidRDefault="002A0C04" w:rsidP="002A0C04">
            <w:pPr>
              <w:tabs>
                <w:tab w:val="left" w:pos="2652"/>
              </w:tabs>
              <w:spacing w:after="0" w:line="240" w:lineRule="auto"/>
              <w:jc w:val="right"/>
              <w:rPr>
                <w:rFonts w:ascii="Times New Roman" w:hAnsi="Times New Roman"/>
                <w:sz w:val="28"/>
                <w:szCs w:val="28"/>
              </w:rPr>
            </w:pPr>
            <w:r w:rsidRPr="00E543C5">
              <w:rPr>
                <w:rFonts w:ascii="Times New Roman" w:hAnsi="Times New Roman"/>
                <w:sz w:val="28"/>
                <w:szCs w:val="28"/>
              </w:rPr>
              <w:t>«Муниципальное управление и гражданское общество»</w:t>
            </w:r>
          </w:p>
        </w:tc>
      </w:tr>
      <w:tr w:rsidR="002A0C04" w:rsidRPr="00E543C5" w:rsidTr="002A0C04">
        <w:trPr>
          <w:trHeight w:val="66"/>
        </w:trPr>
        <w:tc>
          <w:tcPr>
            <w:tcW w:w="544" w:type="dxa"/>
            <w:tcBorders>
              <w:top w:val="nil"/>
              <w:left w:val="nil"/>
              <w:bottom w:val="nil"/>
              <w:right w:val="nil"/>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p>
        </w:tc>
        <w:tc>
          <w:tcPr>
            <w:tcW w:w="3284" w:type="dxa"/>
            <w:tcBorders>
              <w:top w:val="nil"/>
              <w:left w:val="nil"/>
              <w:bottom w:val="nil"/>
              <w:right w:val="nil"/>
            </w:tcBorders>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2582" w:type="dxa"/>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2142" w:type="dxa"/>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1102" w:type="dxa"/>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50" w:type="dxa"/>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1048" w:type="dxa"/>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1596" w:type="dxa"/>
            <w:gridSpan w:val="2"/>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500" w:type="dxa"/>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824" w:type="dxa"/>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c>
          <w:tcPr>
            <w:tcW w:w="1281" w:type="dxa"/>
            <w:gridSpan w:val="3"/>
            <w:tcBorders>
              <w:top w:val="nil"/>
              <w:left w:val="nil"/>
              <w:bottom w:val="nil"/>
              <w:right w:val="nil"/>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p>
        </w:tc>
      </w:tr>
      <w:tr w:rsidR="002A0C04" w:rsidRPr="00E543C5" w:rsidTr="002A0C04">
        <w:trPr>
          <w:gridAfter w:val="1"/>
          <w:wAfter w:w="54" w:type="dxa"/>
          <w:trHeight w:val="930"/>
        </w:trPr>
        <w:tc>
          <w:tcPr>
            <w:tcW w:w="14899" w:type="dxa"/>
            <w:gridSpan w:val="13"/>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Сведения о показателях (индикаторах) муниципальной программе  «Муниципальное управление и гражданское общество» и их значениях</w:t>
            </w:r>
          </w:p>
        </w:tc>
      </w:tr>
      <w:tr w:rsidR="002A0C04" w:rsidRPr="00E543C5" w:rsidTr="002A0C04">
        <w:trPr>
          <w:gridAfter w:val="1"/>
          <w:wAfter w:w="54" w:type="dxa"/>
          <w:trHeight w:val="476"/>
        </w:trPr>
        <w:tc>
          <w:tcPr>
            <w:tcW w:w="14899" w:type="dxa"/>
            <w:gridSpan w:val="13"/>
            <w:vMerge/>
            <w:tcBorders>
              <w:top w:val="single" w:sz="4" w:space="0" w:color="auto"/>
              <w:left w:val="single" w:sz="4" w:space="0" w:color="auto"/>
              <w:bottom w:val="single" w:sz="4" w:space="0" w:color="000000"/>
              <w:right w:val="single" w:sz="4" w:space="0" w:color="000000"/>
            </w:tcBorders>
            <w:vAlign w:val="center"/>
          </w:tcPr>
          <w:p w:rsidR="002A0C04" w:rsidRPr="00E543C5" w:rsidRDefault="002A0C04" w:rsidP="002A0C04">
            <w:pPr>
              <w:tabs>
                <w:tab w:val="left" w:pos="2652"/>
              </w:tabs>
              <w:spacing w:line="240" w:lineRule="auto"/>
              <w:rPr>
                <w:rFonts w:ascii="Times New Roman" w:hAnsi="Times New Roman"/>
                <w:sz w:val="24"/>
                <w:szCs w:val="24"/>
              </w:rPr>
            </w:pPr>
          </w:p>
        </w:tc>
      </w:tr>
      <w:tr w:rsidR="002A0C04" w:rsidRPr="00E543C5" w:rsidTr="002A0C04">
        <w:trPr>
          <w:gridAfter w:val="1"/>
          <w:wAfter w:w="54" w:type="dxa"/>
          <w:trHeight w:val="965"/>
        </w:trPr>
        <w:tc>
          <w:tcPr>
            <w:tcW w:w="544"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п/п</w:t>
            </w:r>
          </w:p>
        </w:tc>
        <w:tc>
          <w:tcPr>
            <w:tcW w:w="3284"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Наименование показателя (индикатора)</w:t>
            </w:r>
          </w:p>
        </w:tc>
        <w:tc>
          <w:tcPr>
            <w:tcW w:w="258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Пункт Федерального плана</w:t>
            </w:r>
            <w:r w:rsidRPr="00E543C5">
              <w:rPr>
                <w:rFonts w:ascii="Times New Roman" w:hAnsi="Times New Roman"/>
                <w:sz w:val="24"/>
                <w:szCs w:val="24"/>
              </w:rPr>
              <w:br/>
              <w:t xml:space="preserve"> статистических работ</w:t>
            </w:r>
          </w:p>
        </w:tc>
        <w:tc>
          <w:tcPr>
            <w:tcW w:w="214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Ед. измерения</w:t>
            </w:r>
          </w:p>
        </w:tc>
        <w:tc>
          <w:tcPr>
            <w:tcW w:w="6347" w:type="dxa"/>
            <w:gridSpan w:val="9"/>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Значения показателя (индикатора) по годам реализации государственной программы</w:t>
            </w:r>
          </w:p>
        </w:tc>
      </w:tr>
      <w:tr w:rsidR="002A0C04" w:rsidRPr="00E543C5" w:rsidTr="002A0C04">
        <w:trPr>
          <w:gridAfter w:val="1"/>
          <w:wAfter w:w="54" w:type="dxa"/>
          <w:trHeight w:val="1091"/>
        </w:trPr>
        <w:tc>
          <w:tcPr>
            <w:tcW w:w="544" w:type="dxa"/>
            <w:vMerge/>
            <w:tcBorders>
              <w:top w:val="nil"/>
              <w:left w:val="single" w:sz="4" w:space="0" w:color="auto"/>
              <w:bottom w:val="single" w:sz="4" w:space="0" w:color="000000"/>
              <w:right w:val="single" w:sz="4" w:space="0" w:color="auto"/>
            </w:tcBorders>
            <w:vAlign w:val="center"/>
          </w:tcPr>
          <w:p w:rsidR="002A0C04" w:rsidRPr="00E543C5" w:rsidRDefault="002A0C04" w:rsidP="002A0C04">
            <w:pPr>
              <w:tabs>
                <w:tab w:val="left" w:pos="2652"/>
              </w:tabs>
              <w:spacing w:line="240" w:lineRule="auto"/>
              <w:rPr>
                <w:rFonts w:ascii="Times New Roman" w:hAnsi="Times New Roman"/>
                <w:sz w:val="24"/>
                <w:szCs w:val="24"/>
              </w:rPr>
            </w:pPr>
          </w:p>
        </w:tc>
        <w:tc>
          <w:tcPr>
            <w:tcW w:w="3284" w:type="dxa"/>
            <w:vMerge/>
            <w:tcBorders>
              <w:top w:val="nil"/>
              <w:left w:val="single" w:sz="4" w:space="0" w:color="auto"/>
              <w:bottom w:val="single" w:sz="4" w:space="0" w:color="000000"/>
              <w:right w:val="single" w:sz="4" w:space="0" w:color="auto"/>
            </w:tcBorders>
            <w:vAlign w:val="center"/>
          </w:tcPr>
          <w:p w:rsidR="002A0C04" w:rsidRPr="00E543C5" w:rsidRDefault="002A0C04" w:rsidP="002A0C04">
            <w:pPr>
              <w:tabs>
                <w:tab w:val="left" w:pos="2652"/>
              </w:tabs>
              <w:spacing w:line="240" w:lineRule="auto"/>
              <w:rPr>
                <w:rFonts w:ascii="Times New Roman" w:hAnsi="Times New Roman"/>
                <w:sz w:val="24"/>
                <w:szCs w:val="24"/>
              </w:rPr>
            </w:pPr>
          </w:p>
        </w:tc>
        <w:tc>
          <w:tcPr>
            <w:tcW w:w="2582" w:type="dxa"/>
            <w:vMerge/>
            <w:tcBorders>
              <w:top w:val="nil"/>
              <w:left w:val="single" w:sz="4" w:space="0" w:color="auto"/>
              <w:bottom w:val="single" w:sz="4" w:space="0" w:color="000000"/>
              <w:right w:val="single" w:sz="4" w:space="0" w:color="auto"/>
            </w:tcBorders>
            <w:vAlign w:val="center"/>
          </w:tcPr>
          <w:p w:rsidR="002A0C04" w:rsidRPr="00E543C5" w:rsidRDefault="002A0C04" w:rsidP="002A0C04">
            <w:pPr>
              <w:tabs>
                <w:tab w:val="left" w:pos="2652"/>
              </w:tabs>
              <w:spacing w:line="240" w:lineRule="auto"/>
              <w:rPr>
                <w:rFonts w:ascii="Times New Roman" w:hAnsi="Times New Roman"/>
                <w:sz w:val="24"/>
                <w:szCs w:val="24"/>
              </w:rPr>
            </w:pPr>
          </w:p>
        </w:tc>
        <w:tc>
          <w:tcPr>
            <w:tcW w:w="2142" w:type="dxa"/>
            <w:vMerge/>
            <w:tcBorders>
              <w:top w:val="nil"/>
              <w:left w:val="single" w:sz="4" w:space="0" w:color="auto"/>
              <w:bottom w:val="single" w:sz="4" w:space="0" w:color="000000"/>
              <w:right w:val="single" w:sz="4" w:space="0" w:color="auto"/>
            </w:tcBorders>
            <w:vAlign w:val="center"/>
          </w:tcPr>
          <w:p w:rsidR="002A0C04" w:rsidRPr="00E543C5" w:rsidRDefault="002A0C04" w:rsidP="002A0C04">
            <w:pPr>
              <w:tabs>
                <w:tab w:val="left" w:pos="2652"/>
              </w:tabs>
              <w:spacing w:line="240" w:lineRule="auto"/>
              <w:rPr>
                <w:rFonts w:ascii="Times New Roman" w:hAnsi="Times New Roman"/>
                <w:sz w:val="24"/>
                <w:szCs w:val="24"/>
              </w:rPr>
            </w:pPr>
          </w:p>
        </w:tc>
        <w:tc>
          <w:tcPr>
            <w:tcW w:w="11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Pr>
                <w:rFonts w:ascii="Times New Roman" w:hAnsi="Times New Roman"/>
                <w:sz w:val="24"/>
                <w:szCs w:val="24"/>
              </w:rPr>
              <w:t>2024</w:t>
            </w:r>
          </w:p>
        </w:tc>
        <w:tc>
          <w:tcPr>
            <w:tcW w:w="1134"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Pr>
                <w:rFonts w:ascii="Times New Roman" w:hAnsi="Times New Roman"/>
                <w:sz w:val="24"/>
                <w:szCs w:val="24"/>
              </w:rPr>
              <w:t>2025</w:t>
            </w:r>
          </w:p>
        </w:tc>
        <w:tc>
          <w:tcPr>
            <w:tcW w:w="15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Pr>
                <w:rFonts w:ascii="Times New Roman" w:hAnsi="Times New Roman"/>
                <w:sz w:val="24"/>
                <w:szCs w:val="24"/>
              </w:rPr>
              <w:t>2026</w:t>
            </w:r>
          </w:p>
        </w:tc>
        <w:tc>
          <w:tcPr>
            <w:tcW w:w="1417"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Pr>
                <w:rFonts w:ascii="Times New Roman" w:hAnsi="Times New Roman"/>
                <w:sz w:val="24"/>
                <w:szCs w:val="24"/>
              </w:rPr>
              <w:t>2027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Pr>
                <w:rFonts w:ascii="Times New Roman" w:hAnsi="Times New Roman"/>
                <w:sz w:val="24"/>
                <w:szCs w:val="24"/>
              </w:rPr>
              <w:t>2028</w:t>
            </w:r>
          </w:p>
        </w:tc>
      </w:tr>
      <w:tr w:rsidR="002A0C04" w:rsidRPr="00E543C5" w:rsidTr="002A0C04">
        <w:trPr>
          <w:gridAfter w:val="1"/>
          <w:wAfter w:w="54" w:type="dxa"/>
          <w:trHeight w:val="312"/>
        </w:trPr>
        <w:tc>
          <w:tcPr>
            <w:tcW w:w="54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1</w:t>
            </w:r>
          </w:p>
        </w:tc>
        <w:tc>
          <w:tcPr>
            <w:tcW w:w="328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2</w:t>
            </w:r>
          </w:p>
        </w:tc>
        <w:tc>
          <w:tcPr>
            <w:tcW w:w="25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3</w:t>
            </w:r>
          </w:p>
        </w:tc>
        <w:tc>
          <w:tcPr>
            <w:tcW w:w="21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4</w:t>
            </w:r>
          </w:p>
        </w:tc>
        <w:tc>
          <w:tcPr>
            <w:tcW w:w="11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Pr>
                <w:rFonts w:ascii="Times New Roman" w:hAnsi="Times New Roman"/>
                <w:sz w:val="24"/>
                <w:szCs w:val="24"/>
              </w:rPr>
              <w:t>5</w:t>
            </w:r>
          </w:p>
        </w:tc>
        <w:tc>
          <w:tcPr>
            <w:tcW w:w="1134"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Pr>
                <w:rFonts w:ascii="Times New Roman" w:hAnsi="Times New Roman"/>
                <w:sz w:val="24"/>
                <w:szCs w:val="24"/>
              </w:rPr>
              <w:t>6</w:t>
            </w:r>
          </w:p>
        </w:tc>
        <w:tc>
          <w:tcPr>
            <w:tcW w:w="15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Pr>
                <w:rFonts w:ascii="Times New Roman" w:hAnsi="Times New Roman"/>
                <w:sz w:val="24"/>
                <w:szCs w:val="24"/>
              </w:rPr>
              <w:t>7</w:t>
            </w:r>
          </w:p>
        </w:tc>
        <w:tc>
          <w:tcPr>
            <w:tcW w:w="1417"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Pr>
                <w:rFonts w:ascii="Times New Roman" w:hAnsi="Times New Roman"/>
                <w:sz w:val="24"/>
                <w:szCs w:val="24"/>
              </w:rPr>
              <w:t>8</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Pr>
                <w:rFonts w:ascii="Times New Roman" w:hAnsi="Times New Roman"/>
                <w:sz w:val="24"/>
                <w:szCs w:val="24"/>
              </w:rPr>
              <w:t>9</w:t>
            </w:r>
          </w:p>
        </w:tc>
      </w:tr>
      <w:tr w:rsidR="002A0C04" w:rsidRPr="00E543C5" w:rsidTr="002A0C04">
        <w:trPr>
          <w:gridAfter w:val="1"/>
          <w:wAfter w:w="54" w:type="dxa"/>
          <w:trHeight w:val="362"/>
        </w:trPr>
        <w:tc>
          <w:tcPr>
            <w:tcW w:w="14899" w:type="dxa"/>
            <w:gridSpan w:val="13"/>
            <w:tcBorders>
              <w:top w:val="single" w:sz="4" w:space="0" w:color="auto"/>
              <w:left w:val="single" w:sz="4" w:space="0" w:color="auto"/>
              <w:bottom w:val="single" w:sz="4" w:space="0" w:color="auto"/>
              <w:right w:val="single" w:sz="4" w:space="0" w:color="000000"/>
            </w:tcBorders>
            <w:shd w:val="clear" w:color="000000" w:fill="FFFFFF"/>
            <w:tcMar>
              <w:top w:w="15" w:type="dxa"/>
              <w:left w:w="15" w:type="dxa"/>
              <w:bottom w:w="0" w:type="dxa"/>
              <w:right w:w="15" w:type="dxa"/>
            </w:tcMar>
            <w:vAlign w:val="bottom"/>
          </w:tcPr>
          <w:p w:rsidR="002A0C04" w:rsidRPr="00E543C5" w:rsidRDefault="002A0C04" w:rsidP="002A0C04">
            <w:pPr>
              <w:tabs>
                <w:tab w:val="left" w:pos="2652"/>
              </w:tabs>
              <w:spacing w:line="240" w:lineRule="auto"/>
              <w:jc w:val="center"/>
              <w:rPr>
                <w:rFonts w:ascii="Times New Roman" w:hAnsi="Times New Roman"/>
                <w:b/>
                <w:sz w:val="24"/>
                <w:szCs w:val="24"/>
              </w:rPr>
            </w:pPr>
            <w:r w:rsidRPr="00E543C5">
              <w:rPr>
                <w:rFonts w:ascii="Times New Roman" w:hAnsi="Times New Roman"/>
                <w:b/>
                <w:sz w:val="24"/>
                <w:szCs w:val="24"/>
              </w:rPr>
              <w:t>МУНИЦИПАЛЬНАЯ ПРОГРАММА "«Муниципальное управление и гражданское общество»"</w:t>
            </w:r>
          </w:p>
        </w:tc>
      </w:tr>
      <w:tr w:rsidR="002A0C04" w:rsidRPr="00E543C5" w:rsidTr="002A0C04">
        <w:trPr>
          <w:gridAfter w:val="1"/>
          <w:wAfter w:w="54" w:type="dxa"/>
          <w:trHeight w:val="312"/>
        </w:trPr>
        <w:tc>
          <w:tcPr>
            <w:tcW w:w="54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1</w:t>
            </w:r>
          </w:p>
        </w:tc>
        <w:tc>
          <w:tcPr>
            <w:tcW w:w="3284" w:type="dxa"/>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Удовлетворенность населения работой органов самоуправления</w:t>
            </w:r>
          </w:p>
        </w:tc>
        <w:tc>
          <w:tcPr>
            <w:tcW w:w="2582" w:type="dxa"/>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w:t>
            </w:r>
          </w:p>
        </w:tc>
        <w:tc>
          <w:tcPr>
            <w:tcW w:w="2142" w:type="dxa"/>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w:t>
            </w:r>
          </w:p>
        </w:tc>
        <w:tc>
          <w:tcPr>
            <w:tcW w:w="1102" w:type="dxa"/>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Pr>
                <w:rFonts w:ascii="Times New Roman" w:hAnsi="Times New Roman"/>
                <w:sz w:val="24"/>
                <w:szCs w:val="24"/>
              </w:rPr>
              <w:t>10</w:t>
            </w:r>
            <w:r w:rsidRPr="00E543C5">
              <w:rPr>
                <w:rFonts w:ascii="Times New Roman" w:hAnsi="Times New Roman"/>
                <w:sz w:val="24"/>
                <w:szCs w:val="24"/>
              </w:rPr>
              <w:t>0</w:t>
            </w:r>
          </w:p>
        </w:tc>
        <w:tc>
          <w:tcPr>
            <w:tcW w:w="113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417"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r>
      <w:tr w:rsidR="002A0C04" w:rsidRPr="00E543C5" w:rsidTr="002A0C04">
        <w:trPr>
          <w:gridAfter w:val="1"/>
          <w:wAfter w:w="54" w:type="dxa"/>
          <w:trHeight w:val="312"/>
        </w:trPr>
        <w:tc>
          <w:tcPr>
            <w:tcW w:w="5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2</w:t>
            </w:r>
          </w:p>
        </w:tc>
        <w:tc>
          <w:tcPr>
            <w:tcW w:w="3284" w:type="dxa"/>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Удовлетворенность населения качеством предоставления муниципальных и государственных услуг</w:t>
            </w:r>
          </w:p>
        </w:tc>
        <w:tc>
          <w:tcPr>
            <w:tcW w:w="258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w:t>
            </w:r>
          </w:p>
        </w:tc>
        <w:tc>
          <w:tcPr>
            <w:tcW w:w="214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w:t>
            </w:r>
          </w:p>
        </w:tc>
        <w:tc>
          <w:tcPr>
            <w:tcW w:w="11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Pr>
                <w:rFonts w:ascii="Times New Roman" w:hAnsi="Times New Roman"/>
                <w:sz w:val="24"/>
                <w:szCs w:val="24"/>
              </w:rPr>
              <w:t>10</w:t>
            </w:r>
            <w:r w:rsidRPr="00E543C5">
              <w:rPr>
                <w:rFonts w:ascii="Times New Roman" w:hAnsi="Times New Roman"/>
                <w:sz w:val="24"/>
                <w:szCs w:val="24"/>
              </w:rPr>
              <w:t>0</w:t>
            </w:r>
          </w:p>
        </w:tc>
        <w:tc>
          <w:tcPr>
            <w:tcW w:w="11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417"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r>
      <w:tr w:rsidR="002A0C04" w:rsidRPr="00E543C5" w:rsidTr="002A0C04">
        <w:trPr>
          <w:gridAfter w:val="1"/>
          <w:wAfter w:w="54" w:type="dxa"/>
          <w:trHeight w:val="312"/>
        </w:trPr>
        <w:tc>
          <w:tcPr>
            <w:tcW w:w="5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3</w:t>
            </w:r>
          </w:p>
        </w:tc>
        <w:tc>
          <w:tcPr>
            <w:tcW w:w="3284" w:type="dxa"/>
            <w:tcBorders>
              <w:top w:val="nil"/>
              <w:left w:val="nil"/>
              <w:bottom w:val="single" w:sz="4" w:space="0" w:color="auto"/>
              <w:right w:val="single" w:sz="4" w:space="0" w:color="auto"/>
            </w:tcBorders>
            <w:tcMar>
              <w:top w:w="15" w:type="dxa"/>
              <w:left w:w="15" w:type="dxa"/>
              <w:bottom w:w="0" w:type="dxa"/>
              <w:right w:w="15" w:type="dxa"/>
            </w:tcMar>
            <w:vAlign w:val="center"/>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Исполнение бюджета на конец года 3</w:t>
            </w:r>
          </w:p>
        </w:tc>
        <w:tc>
          <w:tcPr>
            <w:tcW w:w="258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w:t>
            </w:r>
          </w:p>
        </w:tc>
        <w:tc>
          <w:tcPr>
            <w:tcW w:w="214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w:t>
            </w:r>
          </w:p>
        </w:tc>
        <w:tc>
          <w:tcPr>
            <w:tcW w:w="11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rPr>
                <w:rFonts w:ascii="Times New Roman" w:hAnsi="Times New Roman"/>
                <w:sz w:val="24"/>
                <w:szCs w:val="24"/>
              </w:rPr>
            </w:pPr>
            <w:r w:rsidRPr="00E543C5">
              <w:rPr>
                <w:rFonts w:ascii="Times New Roman" w:hAnsi="Times New Roman"/>
                <w:sz w:val="24"/>
                <w:szCs w:val="24"/>
              </w:rPr>
              <w:t> </w:t>
            </w:r>
            <w:r>
              <w:rPr>
                <w:rFonts w:ascii="Times New Roman" w:hAnsi="Times New Roman"/>
                <w:sz w:val="24"/>
                <w:szCs w:val="24"/>
              </w:rPr>
              <w:t>10</w:t>
            </w:r>
            <w:r w:rsidRPr="00E543C5">
              <w:rPr>
                <w:rFonts w:ascii="Times New Roman" w:hAnsi="Times New Roman"/>
                <w:sz w:val="24"/>
                <w:szCs w:val="24"/>
              </w:rPr>
              <w:t>0</w:t>
            </w:r>
          </w:p>
        </w:tc>
        <w:tc>
          <w:tcPr>
            <w:tcW w:w="113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417"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C04" w:rsidRPr="00E543C5" w:rsidRDefault="002A0C04" w:rsidP="002A0C04">
            <w:pPr>
              <w:tabs>
                <w:tab w:val="left" w:pos="2652"/>
              </w:tabs>
              <w:spacing w:line="240" w:lineRule="auto"/>
              <w:jc w:val="center"/>
              <w:rPr>
                <w:rFonts w:ascii="Times New Roman" w:hAnsi="Times New Roman"/>
                <w:sz w:val="24"/>
                <w:szCs w:val="24"/>
              </w:rPr>
            </w:pPr>
            <w:r w:rsidRPr="00E543C5">
              <w:rPr>
                <w:rFonts w:ascii="Times New Roman" w:hAnsi="Times New Roman"/>
                <w:sz w:val="24"/>
                <w:szCs w:val="24"/>
              </w:rPr>
              <w:t>100</w:t>
            </w:r>
          </w:p>
        </w:tc>
      </w:tr>
    </w:tbl>
    <w:p w:rsidR="00A52B23" w:rsidRPr="00E543C5" w:rsidRDefault="002A0C04" w:rsidP="002A0C04">
      <w:pPr>
        <w:widowControl w:val="0"/>
        <w:tabs>
          <w:tab w:val="left" w:pos="930"/>
        </w:tabs>
        <w:suppressAutoHyphens/>
        <w:spacing w:after="0" w:line="360" w:lineRule="auto"/>
        <w:rPr>
          <w:rFonts w:ascii="Times New Roman" w:hAnsi="Times New Roman"/>
          <w:sz w:val="28"/>
          <w:szCs w:val="28"/>
        </w:rPr>
      </w:pPr>
      <w:r>
        <w:rPr>
          <w:rFonts w:ascii="Times New Roman" w:hAnsi="Times New Roman"/>
          <w:sz w:val="28"/>
          <w:szCs w:val="28"/>
        </w:rPr>
        <w:tab/>
      </w:r>
    </w:p>
    <w:sectPr w:rsidR="00A52B23" w:rsidRPr="00E543C5" w:rsidSect="00E543C5">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65" w:rsidRDefault="00860B65" w:rsidP="00A03840">
      <w:pPr>
        <w:spacing w:after="0" w:line="240" w:lineRule="auto"/>
      </w:pPr>
      <w:r>
        <w:separator/>
      </w:r>
    </w:p>
  </w:endnote>
  <w:endnote w:type="continuationSeparator" w:id="0">
    <w:p w:rsidR="00860B65" w:rsidRDefault="00860B65" w:rsidP="00A0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65" w:rsidRDefault="00860B65" w:rsidP="00A03840">
      <w:pPr>
        <w:spacing w:after="0" w:line="240" w:lineRule="auto"/>
      </w:pPr>
      <w:r>
        <w:separator/>
      </w:r>
    </w:p>
  </w:footnote>
  <w:footnote w:type="continuationSeparator" w:id="0">
    <w:p w:rsidR="00860B65" w:rsidRDefault="00860B65" w:rsidP="00A03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CF66255"/>
    <w:multiLevelType w:val="hybridMultilevel"/>
    <w:tmpl w:val="007025E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5156DC0"/>
    <w:multiLevelType w:val="hybridMultilevel"/>
    <w:tmpl w:val="434E7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F900DF1"/>
    <w:multiLevelType w:val="hybridMultilevel"/>
    <w:tmpl w:val="C9C05FF0"/>
    <w:lvl w:ilvl="0" w:tplc="6EE6E294">
      <w:start w:val="1"/>
      <w:numFmt w:val="decimal"/>
      <w:lvlText w:val="%1."/>
      <w:lvlJc w:val="left"/>
      <w:pPr>
        <w:ind w:left="840" w:hanging="408"/>
      </w:pPr>
      <w:rPr>
        <w:rFonts w:cs="Times New Roman" w:hint="default"/>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4" w15:restartNumberingAfterBreak="0">
    <w:nsid w:val="4A637924"/>
    <w:multiLevelType w:val="hybridMultilevel"/>
    <w:tmpl w:val="540241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6EE46EDA"/>
    <w:multiLevelType w:val="hybridMultilevel"/>
    <w:tmpl w:val="5964D3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4D"/>
    <w:rsid w:val="00001291"/>
    <w:rsid w:val="0000148D"/>
    <w:rsid w:val="00002386"/>
    <w:rsid w:val="00003903"/>
    <w:rsid w:val="0001078F"/>
    <w:rsid w:val="00022E06"/>
    <w:rsid w:val="000303D6"/>
    <w:rsid w:val="00034106"/>
    <w:rsid w:val="00036C01"/>
    <w:rsid w:val="0004262E"/>
    <w:rsid w:val="00046029"/>
    <w:rsid w:val="00047EAB"/>
    <w:rsid w:val="000543F9"/>
    <w:rsid w:val="000651CB"/>
    <w:rsid w:val="000657E9"/>
    <w:rsid w:val="00067FC5"/>
    <w:rsid w:val="00070476"/>
    <w:rsid w:val="000775B8"/>
    <w:rsid w:val="0007797A"/>
    <w:rsid w:val="0008124A"/>
    <w:rsid w:val="00083899"/>
    <w:rsid w:val="00083BA8"/>
    <w:rsid w:val="0008563E"/>
    <w:rsid w:val="000867D9"/>
    <w:rsid w:val="000979A9"/>
    <w:rsid w:val="000A3FCA"/>
    <w:rsid w:val="000B2668"/>
    <w:rsid w:val="000B3967"/>
    <w:rsid w:val="000B4BBA"/>
    <w:rsid w:val="000B4D0C"/>
    <w:rsid w:val="000B74B9"/>
    <w:rsid w:val="000C3171"/>
    <w:rsid w:val="000C3CE1"/>
    <w:rsid w:val="000C5F4A"/>
    <w:rsid w:val="000C6FA0"/>
    <w:rsid w:val="000D0628"/>
    <w:rsid w:val="000D4181"/>
    <w:rsid w:val="000E09DC"/>
    <w:rsid w:val="000E24C7"/>
    <w:rsid w:val="000E2656"/>
    <w:rsid w:val="000E6879"/>
    <w:rsid w:val="000F13E6"/>
    <w:rsid w:val="001018C5"/>
    <w:rsid w:val="00102236"/>
    <w:rsid w:val="00110B7E"/>
    <w:rsid w:val="00111E06"/>
    <w:rsid w:val="00113283"/>
    <w:rsid w:val="00116D8A"/>
    <w:rsid w:val="00120D15"/>
    <w:rsid w:val="00122569"/>
    <w:rsid w:val="00124A50"/>
    <w:rsid w:val="0012643E"/>
    <w:rsid w:val="0013083F"/>
    <w:rsid w:val="00131EA9"/>
    <w:rsid w:val="001360C6"/>
    <w:rsid w:val="00136250"/>
    <w:rsid w:val="00152264"/>
    <w:rsid w:val="00182BF5"/>
    <w:rsid w:val="00186F24"/>
    <w:rsid w:val="0019509D"/>
    <w:rsid w:val="00195655"/>
    <w:rsid w:val="0019583D"/>
    <w:rsid w:val="001958B3"/>
    <w:rsid w:val="001A12E6"/>
    <w:rsid w:val="001A1381"/>
    <w:rsid w:val="001B49DD"/>
    <w:rsid w:val="001B7B3F"/>
    <w:rsid w:val="001C5199"/>
    <w:rsid w:val="001C5C9A"/>
    <w:rsid w:val="001C674F"/>
    <w:rsid w:val="001D71F7"/>
    <w:rsid w:val="0020404F"/>
    <w:rsid w:val="002127F3"/>
    <w:rsid w:val="0021528C"/>
    <w:rsid w:val="002210AE"/>
    <w:rsid w:val="00222F49"/>
    <w:rsid w:val="00226F4D"/>
    <w:rsid w:val="00231818"/>
    <w:rsid w:val="00231D2F"/>
    <w:rsid w:val="0023362B"/>
    <w:rsid w:val="00234196"/>
    <w:rsid w:val="002426FA"/>
    <w:rsid w:val="00242C16"/>
    <w:rsid w:val="00243C91"/>
    <w:rsid w:val="00243F10"/>
    <w:rsid w:val="002528C4"/>
    <w:rsid w:val="00255892"/>
    <w:rsid w:val="00263996"/>
    <w:rsid w:val="00267919"/>
    <w:rsid w:val="00267E39"/>
    <w:rsid w:val="002740C3"/>
    <w:rsid w:val="002807E6"/>
    <w:rsid w:val="002831A5"/>
    <w:rsid w:val="00286415"/>
    <w:rsid w:val="002A0C04"/>
    <w:rsid w:val="002A6BE3"/>
    <w:rsid w:val="002B204E"/>
    <w:rsid w:val="002B3FF3"/>
    <w:rsid w:val="002C4F6C"/>
    <w:rsid w:val="002D45DA"/>
    <w:rsid w:val="002D6DEA"/>
    <w:rsid w:val="002E0E69"/>
    <w:rsid w:val="002E1D93"/>
    <w:rsid w:val="002F2AB1"/>
    <w:rsid w:val="002F2DD4"/>
    <w:rsid w:val="00300029"/>
    <w:rsid w:val="00315BE5"/>
    <w:rsid w:val="00317773"/>
    <w:rsid w:val="00335F3B"/>
    <w:rsid w:val="0034072E"/>
    <w:rsid w:val="003724AC"/>
    <w:rsid w:val="00376BD4"/>
    <w:rsid w:val="003833FD"/>
    <w:rsid w:val="003847EE"/>
    <w:rsid w:val="00387E06"/>
    <w:rsid w:val="003A5220"/>
    <w:rsid w:val="003A7B03"/>
    <w:rsid w:val="003B7F13"/>
    <w:rsid w:val="003C1A4D"/>
    <w:rsid w:val="003C48AD"/>
    <w:rsid w:val="003C4D30"/>
    <w:rsid w:val="003C6397"/>
    <w:rsid w:val="003C7E1F"/>
    <w:rsid w:val="003D00A4"/>
    <w:rsid w:val="003D2E6E"/>
    <w:rsid w:val="003E0897"/>
    <w:rsid w:val="003E0F41"/>
    <w:rsid w:val="003E3162"/>
    <w:rsid w:val="003F15D8"/>
    <w:rsid w:val="003F204E"/>
    <w:rsid w:val="003F3397"/>
    <w:rsid w:val="00417C63"/>
    <w:rsid w:val="00421E6C"/>
    <w:rsid w:val="0043389A"/>
    <w:rsid w:val="0043739A"/>
    <w:rsid w:val="00443C40"/>
    <w:rsid w:val="00445B6A"/>
    <w:rsid w:val="004516DD"/>
    <w:rsid w:val="00477794"/>
    <w:rsid w:val="004812A4"/>
    <w:rsid w:val="004835AE"/>
    <w:rsid w:val="004876F8"/>
    <w:rsid w:val="004934CC"/>
    <w:rsid w:val="00493E1A"/>
    <w:rsid w:val="00496051"/>
    <w:rsid w:val="00497268"/>
    <w:rsid w:val="004A5696"/>
    <w:rsid w:val="004A5ECA"/>
    <w:rsid w:val="004B3D16"/>
    <w:rsid w:val="004C46B8"/>
    <w:rsid w:val="004D226F"/>
    <w:rsid w:val="004D26E7"/>
    <w:rsid w:val="004D2A13"/>
    <w:rsid w:val="004D3470"/>
    <w:rsid w:val="004D42F9"/>
    <w:rsid w:val="004D6D9B"/>
    <w:rsid w:val="004E5B30"/>
    <w:rsid w:val="0050262C"/>
    <w:rsid w:val="00503632"/>
    <w:rsid w:val="00507B69"/>
    <w:rsid w:val="00515AD0"/>
    <w:rsid w:val="00515CA5"/>
    <w:rsid w:val="0051756F"/>
    <w:rsid w:val="00520231"/>
    <w:rsid w:val="00521342"/>
    <w:rsid w:val="005276E4"/>
    <w:rsid w:val="00534F6C"/>
    <w:rsid w:val="005429EB"/>
    <w:rsid w:val="0054545E"/>
    <w:rsid w:val="0055212A"/>
    <w:rsid w:val="00555C8F"/>
    <w:rsid w:val="00557A05"/>
    <w:rsid w:val="0057355A"/>
    <w:rsid w:val="00577213"/>
    <w:rsid w:val="00582198"/>
    <w:rsid w:val="00582313"/>
    <w:rsid w:val="00583F26"/>
    <w:rsid w:val="00585CFE"/>
    <w:rsid w:val="00586BCE"/>
    <w:rsid w:val="00592F95"/>
    <w:rsid w:val="005941DD"/>
    <w:rsid w:val="005A107C"/>
    <w:rsid w:val="005A2451"/>
    <w:rsid w:val="005A69F8"/>
    <w:rsid w:val="005B5440"/>
    <w:rsid w:val="005B55F1"/>
    <w:rsid w:val="005B62AD"/>
    <w:rsid w:val="005C698A"/>
    <w:rsid w:val="005D0A18"/>
    <w:rsid w:val="005D6993"/>
    <w:rsid w:val="005E006E"/>
    <w:rsid w:val="005E1DAE"/>
    <w:rsid w:val="005E2FBF"/>
    <w:rsid w:val="005E5059"/>
    <w:rsid w:val="005E5387"/>
    <w:rsid w:val="005E67B6"/>
    <w:rsid w:val="005E7284"/>
    <w:rsid w:val="005F514D"/>
    <w:rsid w:val="00602AAA"/>
    <w:rsid w:val="006060CA"/>
    <w:rsid w:val="0061165F"/>
    <w:rsid w:val="00612049"/>
    <w:rsid w:val="00612D62"/>
    <w:rsid w:val="0061332A"/>
    <w:rsid w:val="00616D1E"/>
    <w:rsid w:val="00620D79"/>
    <w:rsid w:val="0063058A"/>
    <w:rsid w:val="00644336"/>
    <w:rsid w:val="006564BF"/>
    <w:rsid w:val="006626F0"/>
    <w:rsid w:val="00676B3F"/>
    <w:rsid w:val="00676B43"/>
    <w:rsid w:val="00694B77"/>
    <w:rsid w:val="006A0E61"/>
    <w:rsid w:val="006A6263"/>
    <w:rsid w:val="006B0C11"/>
    <w:rsid w:val="006B6256"/>
    <w:rsid w:val="006B70AA"/>
    <w:rsid w:val="006C7D11"/>
    <w:rsid w:val="006D698C"/>
    <w:rsid w:val="006E2BC3"/>
    <w:rsid w:val="006E2CC6"/>
    <w:rsid w:val="006E50E2"/>
    <w:rsid w:val="006E7591"/>
    <w:rsid w:val="006F575D"/>
    <w:rsid w:val="006F6261"/>
    <w:rsid w:val="006F653B"/>
    <w:rsid w:val="006F67B7"/>
    <w:rsid w:val="006F72AF"/>
    <w:rsid w:val="00702692"/>
    <w:rsid w:val="00705A13"/>
    <w:rsid w:val="00706D1B"/>
    <w:rsid w:val="007113D5"/>
    <w:rsid w:val="00712528"/>
    <w:rsid w:val="00714A66"/>
    <w:rsid w:val="00721675"/>
    <w:rsid w:val="00721C36"/>
    <w:rsid w:val="007238E7"/>
    <w:rsid w:val="00726D3B"/>
    <w:rsid w:val="007272F4"/>
    <w:rsid w:val="00730C5A"/>
    <w:rsid w:val="00741F02"/>
    <w:rsid w:val="007463CA"/>
    <w:rsid w:val="00747945"/>
    <w:rsid w:val="00751C0A"/>
    <w:rsid w:val="00756D79"/>
    <w:rsid w:val="00757D27"/>
    <w:rsid w:val="00765A8E"/>
    <w:rsid w:val="00770E94"/>
    <w:rsid w:val="00772799"/>
    <w:rsid w:val="00772B67"/>
    <w:rsid w:val="00777496"/>
    <w:rsid w:val="0078449C"/>
    <w:rsid w:val="00795BF5"/>
    <w:rsid w:val="007A241B"/>
    <w:rsid w:val="007B17FE"/>
    <w:rsid w:val="007B1926"/>
    <w:rsid w:val="007B5F26"/>
    <w:rsid w:val="007B6144"/>
    <w:rsid w:val="007C1B6D"/>
    <w:rsid w:val="007C3CC9"/>
    <w:rsid w:val="007C4164"/>
    <w:rsid w:val="007D4D58"/>
    <w:rsid w:val="007E23E9"/>
    <w:rsid w:val="007E69B4"/>
    <w:rsid w:val="007F3010"/>
    <w:rsid w:val="007F348A"/>
    <w:rsid w:val="007F5FDC"/>
    <w:rsid w:val="008006E2"/>
    <w:rsid w:val="00804C3A"/>
    <w:rsid w:val="008101FE"/>
    <w:rsid w:val="00820C26"/>
    <w:rsid w:val="00821A45"/>
    <w:rsid w:val="0083183A"/>
    <w:rsid w:val="008331D8"/>
    <w:rsid w:val="008351DE"/>
    <w:rsid w:val="00836A81"/>
    <w:rsid w:val="0084355F"/>
    <w:rsid w:val="00847FE4"/>
    <w:rsid w:val="00852820"/>
    <w:rsid w:val="00852DBE"/>
    <w:rsid w:val="00853499"/>
    <w:rsid w:val="00860B65"/>
    <w:rsid w:val="00865771"/>
    <w:rsid w:val="00880CEE"/>
    <w:rsid w:val="00881136"/>
    <w:rsid w:val="0089238B"/>
    <w:rsid w:val="00892A66"/>
    <w:rsid w:val="00894C88"/>
    <w:rsid w:val="008A0695"/>
    <w:rsid w:val="008A06CA"/>
    <w:rsid w:val="008A0A35"/>
    <w:rsid w:val="008A3C65"/>
    <w:rsid w:val="008A7532"/>
    <w:rsid w:val="008B27F6"/>
    <w:rsid w:val="008B2C3E"/>
    <w:rsid w:val="008C44FD"/>
    <w:rsid w:val="008C46D6"/>
    <w:rsid w:val="008D67DD"/>
    <w:rsid w:val="008D7578"/>
    <w:rsid w:val="008D76CD"/>
    <w:rsid w:val="008E15C3"/>
    <w:rsid w:val="00900733"/>
    <w:rsid w:val="0090772E"/>
    <w:rsid w:val="00915A1C"/>
    <w:rsid w:val="00920799"/>
    <w:rsid w:val="00921B14"/>
    <w:rsid w:val="00925E7C"/>
    <w:rsid w:val="00931D6D"/>
    <w:rsid w:val="00932F1B"/>
    <w:rsid w:val="0093454F"/>
    <w:rsid w:val="00937262"/>
    <w:rsid w:val="00947037"/>
    <w:rsid w:val="009526C3"/>
    <w:rsid w:val="00953EAE"/>
    <w:rsid w:val="00955678"/>
    <w:rsid w:val="00973057"/>
    <w:rsid w:val="00973C8D"/>
    <w:rsid w:val="009754F8"/>
    <w:rsid w:val="0098646C"/>
    <w:rsid w:val="00991654"/>
    <w:rsid w:val="009B1F1D"/>
    <w:rsid w:val="009B4DF8"/>
    <w:rsid w:val="009B6A43"/>
    <w:rsid w:val="009C07A3"/>
    <w:rsid w:val="009C24AD"/>
    <w:rsid w:val="009E034D"/>
    <w:rsid w:val="009E1912"/>
    <w:rsid w:val="009E448B"/>
    <w:rsid w:val="009E4704"/>
    <w:rsid w:val="009E67DC"/>
    <w:rsid w:val="009F1FFE"/>
    <w:rsid w:val="009F3010"/>
    <w:rsid w:val="009F396E"/>
    <w:rsid w:val="009F4809"/>
    <w:rsid w:val="009F5B12"/>
    <w:rsid w:val="00A03840"/>
    <w:rsid w:val="00A06D16"/>
    <w:rsid w:val="00A31022"/>
    <w:rsid w:val="00A4075E"/>
    <w:rsid w:val="00A51F0C"/>
    <w:rsid w:val="00A52B23"/>
    <w:rsid w:val="00A54232"/>
    <w:rsid w:val="00A5660F"/>
    <w:rsid w:val="00A707E3"/>
    <w:rsid w:val="00A83FAE"/>
    <w:rsid w:val="00A86E9E"/>
    <w:rsid w:val="00A91360"/>
    <w:rsid w:val="00AA7064"/>
    <w:rsid w:val="00AB4EE5"/>
    <w:rsid w:val="00AC07B0"/>
    <w:rsid w:val="00AC5492"/>
    <w:rsid w:val="00AC7266"/>
    <w:rsid w:val="00AD1092"/>
    <w:rsid w:val="00AD1B37"/>
    <w:rsid w:val="00AE0922"/>
    <w:rsid w:val="00AE36BA"/>
    <w:rsid w:val="00AE44AA"/>
    <w:rsid w:val="00AE644E"/>
    <w:rsid w:val="00AF255F"/>
    <w:rsid w:val="00AF6B9C"/>
    <w:rsid w:val="00AF7BDF"/>
    <w:rsid w:val="00B014DE"/>
    <w:rsid w:val="00B040BE"/>
    <w:rsid w:val="00B16280"/>
    <w:rsid w:val="00B21A0C"/>
    <w:rsid w:val="00B24538"/>
    <w:rsid w:val="00B24CE9"/>
    <w:rsid w:val="00B32BBE"/>
    <w:rsid w:val="00B33E75"/>
    <w:rsid w:val="00B40745"/>
    <w:rsid w:val="00B47E3E"/>
    <w:rsid w:val="00B51068"/>
    <w:rsid w:val="00B52722"/>
    <w:rsid w:val="00B61398"/>
    <w:rsid w:val="00B62425"/>
    <w:rsid w:val="00B62F4E"/>
    <w:rsid w:val="00B64BA3"/>
    <w:rsid w:val="00B71CF3"/>
    <w:rsid w:val="00B74AB7"/>
    <w:rsid w:val="00B74CD7"/>
    <w:rsid w:val="00B76C00"/>
    <w:rsid w:val="00B76C5F"/>
    <w:rsid w:val="00B851C7"/>
    <w:rsid w:val="00B933BC"/>
    <w:rsid w:val="00BA17B2"/>
    <w:rsid w:val="00BA5109"/>
    <w:rsid w:val="00BA5BD2"/>
    <w:rsid w:val="00BA5EA1"/>
    <w:rsid w:val="00BB5AB2"/>
    <w:rsid w:val="00BB6C1B"/>
    <w:rsid w:val="00BB6CA9"/>
    <w:rsid w:val="00BB762D"/>
    <w:rsid w:val="00BC1022"/>
    <w:rsid w:val="00BC2DEF"/>
    <w:rsid w:val="00BC4C6F"/>
    <w:rsid w:val="00BD365B"/>
    <w:rsid w:val="00BD66B4"/>
    <w:rsid w:val="00BE42D6"/>
    <w:rsid w:val="00BF414F"/>
    <w:rsid w:val="00C06B8A"/>
    <w:rsid w:val="00C06FD1"/>
    <w:rsid w:val="00C11FE4"/>
    <w:rsid w:val="00C16827"/>
    <w:rsid w:val="00C1740C"/>
    <w:rsid w:val="00C22B2E"/>
    <w:rsid w:val="00C23CDF"/>
    <w:rsid w:val="00C30C28"/>
    <w:rsid w:val="00C4029B"/>
    <w:rsid w:val="00C42E66"/>
    <w:rsid w:val="00C44F14"/>
    <w:rsid w:val="00C45404"/>
    <w:rsid w:val="00C60731"/>
    <w:rsid w:val="00C64FDC"/>
    <w:rsid w:val="00C669E0"/>
    <w:rsid w:val="00C7710B"/>
    <w:rsid w:val="00C81A09"/>
    <w:rsid w:val="00C82C03"/>
    <w:rsid w:val="00C94CCA"/>
    <w:rsid w:val="00CA69CD"/>
    <w:rsid w:val="00CB0125"/>
    <w:rsid w:val="00CC13D3"/>
    <w:rsid w:val="00CC1F2F"/>
    <w:rsid w:val="00CC7137"/>
    <w:rsid w:val="00CE3D07"/>
    <w:rsid w:val="00CF4B32"/>
    <w:rsid w:val="00CF4CCC"/>
    <w:rsid w:val="00D000EF"/>
    <w:rsid w:val="00D01A6D"/>
    <w:rsid w:val="00D10B3C"/>
    <w:rsid w:val="00D10F74"/>
    <w:rsid w:val="00D115A2"/>
    <w:rsid w:val="00D12692"/>
    <w:rsid w:val="00D16EAC"/>
    <w:rsid w:val="00D2550D"/>
    <w:rsid w:val="00D35395"/>
    <w:rsid w:val="00D5306B"/>
    <w:rsid w:val="00D62162"/>
    <w:rsid w:val="00D625C9"/>
    <w:rsid w:val="00D70743"/>
    <w:rsid w:val="00D741D7"/>
    <w:rsid w:val="00D76552"/>
    <w:rsid w:val="00D84CC1"/>
    <w:rsid w:val="00D901E7"/>
    <w:rsid w:val="00D94FD5"/>
    <w:rsid w:val="00D950AB"/>
    <w:rsid w:val="00D96DAF"/>
    <w:rsid w:val="00DA2615"/>
    <w:rsid w:val="00DA6277"/>
    <w:rsid w:val="00DC2149"/>
    <w:rsid w:val="00DC46DA"/>
    <w:rsid w:val="00DC4BF0"/>
    <w:rsid w:val="00DC77F1"/>
    <w:rsid w:val="00DD414A"/>
    <w:rsid w:val="00DD50B2"/>
    <w:rsid w:val="00DD640A"/>
    <w:rsid w:val="00DE7024"/>
    <w:rsid w:val="00DF1CAC"/>
    <w:rsid w:val="00DF499A"/>
    <w:rsid w:val="00E0184F"/>
    <w:rsid w:val="00E04E2F"/>
    <w:rsid w:val="00E15B26"/>
    <w:rsid w:val="00E22288"/>
    <w:rsid w:val="00E225A1"/>
    <w:rsid w:val="00E2531B"/>
    <w:rsid w:val="00E27134"/>
    <w:rsid w:val="00E33BA2"/>
    <w:rsid w:val="00E47392"/>
    <w:rsid w:val="00E543C5"/>
    <w:rsid w:val="00E54874"/>
    <w:rsid w:val="00E55649"/>
    <w:rsid w:val="00E55D88"/>
    <w:rsid w:val="00E620BA"/>
    <w:rsid w:val="00E64784"/>
    <w:rsid w:val="00E75104"/>
    <w:rsid w:val="00E87485"/>
    <w:rsid w:val="00E90C2D"/>
    <w:rsid w:val="00E940F1"/>
    <w:rsid w:val="00EA14E4"/>
    <w:rsid w:val="00EA6307"/>
    <w:rsid w:val="00EA6971"/>
    <w:rsid w:val="00EB5E38"/>
    <w:rsid w:val="00EB6328"/>
    <w:rsid w:val="00EB65CA"/>
    <w:rsid w:val="00EC035F"/>
    <w:rsid w:val="00EC0A8E"/>
    <w:rsid w:val="00EC0AF8"/>
    <w:rsid w:val="00EC5C4E"/>
    <w:rsid w:val="00EC6253"/>
    <w:rsid w:val="00EE1C9F"/>
    <w:rsid w:val="00EE3A16"/>
    <w:rsid w:val="00EF1415"/>
    <w:rsid w:val="00EF346D"/>
    <w:rsid w:val="00EF4C7C"/>
    <w:rsid w:val="00F03C41"/>
    <w:rsid w:val="00F07633"/>
    <w:rsid w:val="00F10C76"/>
    <w:rsid w:val="00F203BA"/>
    <w:rsid w:val="00F21522"/>
    <w:rsid w:val="00F22346"/>
    <w:rsid w:val="00F30FF2"/>
    <w:rsid w:val="00F402BA"/>
    <w:rsid w:val="00F44A1C"/>
    <w:rsid w:val="00F455FD"/>
    <w:rsid w:val="00F46B65"/>
    <w:rsid w:val="00F50B18"/>
    <w:rsid w:val="00F52557"/>
    <w:rsid w:val="00F52E4E"/>
    <w:rsid w:val="00F53FB2"/>
    <w:rsid w:val="00F5480F"/>
    <w:rsid w:val="00F61289"/>
    <w:rsid w:val="00F71CBE"/>
    <w:rsid w:val="00F723C7"/>
    <w:rsid w:val="00F73DD4"/>
    <w:rsid w:val="00F768FC"/>
    <w:rsid w:val="00F85D4C"/>
    <w:rsid w:val="00FB5FFE"/>
    <w:rsid w:val="00FC5155"/>
    <w:rsid w:val="00FC54AB"/>
    <w:rsid w:val="00FD0236"/>
    <w:rsid w:val="00FD3CBA"/>
    <w:rsid w:val="00FD5B64"/>
    <w:rsid w:val="00FE7CCE"/>
    <w:rsid w:val="00FF3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4CCE4"/>
  <w15:docId w15:val="{644B56D6-06EE-47BF-8BD7-ED4E23CA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6F8"/>
    <w:pPr>
      <w:spacing w:after="200" w:line="276" w:lineRule="auto"/>
    </w:pPr>
    <w:rPr>
      <w:lang w:eastAsia="en-US"/>
    </w:rPr>
  </w:style>
  <w:style w:type="paragraph" w:styleId="2">
    <w:name w:val="heading 2"/>
    <w:basedOn w:val="a"/>
    <w:next w:val="a"/>
    <w:link w:val="20"/>
    <w:uiPriority w:val="99"/>
    <w:qFormat/>
    <w:locked/>
    <w:rsid w:val="0093454F"/>
    <w:pPr>
      <w:keepNext/>
      <w:spacing w:before="240" w:after="60" w:line="240" w:lineRule="auto"/>
      <w:ind w:firstLine="709"/>
      <w:jc w:val="both"/>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3454F"/>
    <w:rPr>
      <w:rFonts w:ascii="Cambria" w:hAnsi="Cambria" w:cs="Times New Roman"/>
      <w:b/>
      <w:i/>
      <w:sz w:val="28"/>
      <w:lang w:eastAsia="en-US"/>
    </w:rPr>
  </w:style>
  <w:style w:type="character" w:styleId="a3">
    <w:name w:val="Hyperlink"/>
    <w:basedOn w:val="a0"/>
    <w:uiPriority w:val="99"/>
    <w:semiHidden/>
    <w:rsid w:val="004876F8"/>
    <w:rPr>
      <w:rFonts w:cs="Times New Roman"/>
      <w:color w:val="0000FF"/>
      <w:u w:val="single"/>
    </w:rPr>
  </w:style>
  <w:style w:type="paragraph" w:styleId="a4">
    <w:name w:val="List Paragraph"/>
    <w:basedOn w:val="a"/>
    <w:uiPriority w:val="99"/>
    <w:qFormat/>
    <w:rsid w:val="004876F8"/>
    <w:pPr>
      <w:ind w:left="720"/>
      <w:contextualSpacing/>
    </w:pPr>
  </w:style>
  <w:style w:type="paragraph" w:styleId="a5">
    <w:name w:val="Balloon Text"/>
    <w:basedOn w:val="a"/>
    <w:link w:val="a6"/>
    <w:uiPriority w:val="99"/>
    <w:semiHidden/>
    <w:rsid w:val="00F203BA"/>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F203BA"/>
    <w:rPr>
      <w:rFonts w:ascii="Tahoma" w:hAnsi="Tahoma" w:cs="Times New Roman"/>
      <w:sz w:val="16"/>
    </w:rPr>
  </w:style>
  <w:style w:type="paragraph" w:styleId="a7">
    <w:name w:val="No Spacing"/>
    <w:uiPriority w:val="99"/>
    <w:qFormat/>
    <w:rsid w:val="00315BE5"/>
    <w:rPr>
      <w:lang w:eastAsia="en-US"/>
    </w:rPr>
  </w:style>
  <w:style w:type="paragraph" w:styleId="a8">
    <w:name w:val="header"/>
    <w:basedOn w:val="a"/>
    <w:link w:val="a9"/>
    <w:uiPriority w:val="99"/>
    <w:semiHidden/>
    <w:rsid w:val="00A03840"/>
    <w:pPr>
      <w:tabs>
        <w:tab w:val="center" w:pos="4677"/>
        <w:tab w:val="right" w:pos="9355"/>
      </w:tabs>
      <w:spacing w:after="0" w:line="240" w:lineRule="auto"/>
    </w:pPr>
    <w:rPr>
      <w:sz w:val="20"/>
      <w:szCs w:val="20"/>
      <w:lang w:eastAsia="ru-RU"/>
    </w:rPr>
  </w:style>
  <w:style w:type="character" w:customStyle="1" w:styleId="a9">
    <w:name w:val="Верхний колонтитул Знак"/>
    <w:basedOn w:val="a0"/>
    <w:link w:val="a8"/>
    <w:uiPriority w:val="99"/>
    <w:semiHidden/>
    <w:locked/>
    <w:rsid w:val="00A03840"/>
    <w:rPr>
      <w:rFonts w:cs="Times New Roman"/>
    </w:rPr>
  </w:style>
  <w:style w:type="paragraph" w:styleId="aa">
    <w:name w:val="footer"/>
    <w:basedOn w:val="a"/>
    <w:link w:val="ab"/>
    <w:uiPriority w:val="99"/>
    <w:semiHidden/>
    <w:rsid w:val="00A03840"/>
    <w:pPr>
      <w:tabs>
        <w:tab w:val="center" w:pos="4677"/>
        <w:tab w:val="right" w:pos="9355"/>
      </w:tabs>
      <w:spacing w:after="0" w:line="240" w:lineRule="auto"/>
    </w:pPr>
    <w:rPr>
      <w:sz w:val="20"/>
      <w:szCs w:val="20"/>
      <w:lang w:eastAsia="ru-RU"/>
    </w:rPr>
  </w:style>
  <w:style w:type="character" w:customStyle="1" w:styleId="ab">
    <w:name w:val="Нижний колонтитул Знак"/>
    <w:basedOn w:val="a0"/>
    <w:link w:val="aa"/>
    <w:uiPriority w:val="99"/>
    <w:semiHidden/>
    <w:locked/>
    <w:rsid w:val="00A03840"/>
    <w:rPr>
      <w:rFonts w:cs="Times New Roman"/>
    </w:rPr>
  </w:style>
  <w:style w:type="paragraph" w:customStyle="1" w:styleId="1">
    <w:name w:val="Абзац списка1"/>
    <w:basedOn w:val="a"/>
    <w:uiPriority w:val="99"/>
    <w:rsid w:val="00937262"/>
    <w:pPr>
      <w:ind w:left="720"/>
    </w:pPr>
    <w:rPr>
      <w:rFonts w:cs="Calibri"/>
    </w:rPr>
  </w:style>
  <w:style w:type="paragraph" w:customStyle="1" w:styleId="ac">
    <w:name w:val="Обычный.Название подразделения"/>
    <w:uiPriority w:val="99"/>
    <w:rsid w:val="009B1F1D"/>
    <w:rPr>
      <w:rFonts w:ascii="SchoolBook" w:eastAsia="Times New Roman" w:hAnsi="SchoolBook"/>
      <w:sz w:val="28"/>
      <w:szCs w:val="20"/>
    </w:rPr>
  </w:style>
  <w:style w:type="paragraph" w:customStyle="1" w:styleId="ConsPlusNormal">
    <w:name w:val="ConsPlusNormal"/>
    <w:link w:val="ConsPlusNormal0"/>
    <w:uiPriority w:val="99"/>
    <w:rsid w:val="004D42F9"/>
    <w:pPr>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4D42F9"/>
    <w:rPr>
      <w:rFonts w:ascii="Arial" w:hAnsi="Arial"/>
      <w:sz w:val="22"/>
      <w:lang w:val="ru-RU" w:eastAsia="ru-RU"/>
    </w:rPr>
  </w:style>
  <w:style w:type="paragraph" w:customStyle="1" w:styleId="consplusnonformat">
    <w:name w:val="consplusnonformat"/>
    <w:basedOn w:val="a"/>
    <w:uiPriority w:val="99"/>
    <w:rsid w:val="006060C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951345">
      <w:marLeft w:val="0"/>
      <w:marRight w:val="0"/>
      <w:marTop w:val="0"/>
      <w:marBottom w:val="0"/>
      <w:divBdr>
        <w:top w:val="none" w:sz="0" w:space="0" w:color="auto"/>
        <w:left w:val="none" w:sz="0" w:space="0" w:color="auto"/>
        <w:bottom w:val="none" w:sz="0" w:space="0" w:color="auto"/>
        <w:right w:val="none" w:sz="0" w:space="0" w:color="auto"/>
      </w:divBdr>
    </w:div>
    <w:div w:id="815951346">
      <w:marLeft w:val="0"/>
      <w:marRight w:val="0"/>
      <w:marTop w:val="0"/>
      <w:marBottom w:val="0"/>
      <w:divBdr>
        <w:top w:val="none" w:sz="0" w:space="0" w:color="auto"/>
        <w:left w:val="none" w:sz="0" w:space="0" w:color="auto"/>
        <w:bottom w:val="none" w:sz="0" w:space="0" w:color="auto"/>
        <w:right w:val="none" w:sz="0" w:space="0" w:color="auto"/>
      </w:divBdr>
    </w:div>
    <w:div w:id="815951347">
      <w:marLeft w:val="0"/>
      <w:marRight w:val="0"/>
      <w:marTop w:val="0"/>
      <w:marBottom w:val="0"/>
      <w:divBdr>
        <w:top w:val="none" w:sz="0" w:space="0" w:color="auto"/>
        <w:left w:val="none" w:sz="0" w:space="0" w:color="auto"/>
        <w:bottom w:val="none" w:sz="0" w:space="0" w:color="auto"/>
        <w:right w:val="none" w:sz="0" w:space="0" w:color="auto"/>
      </w:divBdr>
    </w:div>
    <w:div w:id="815951348">
      <w:marLeft w:val="0"/>
      <w:marRight w:val="0"/>
      <w:marTop w:val="0"/>
      <w:marBottom w:val="0"/>
      <w:divBdr>
        <w:top w:val="none" w:sz="0" w:space="0" w:color="auto"/>
        <w:left w:val="none" w:sz="0" w:space="0" w:color="auto"/>
        <w:bottom w:val="none" w:sz="0" w:space="0" w:color="auto"/>
        <w:right w:val="none" w:sz="0" w:space="0" w:color="auto"/>
      </w:divBdr>
    </w:div>
    <w:div w:id="815951349">
      <w:marLeft w:val="0"/>
      <w:marRight w:val="0"/>
      <w:marTop w:val="0"/>
      <w:marBottom w:val="0"/>
      <w:divBdr>
        <w:top w:val="none" w:sz="0" w:space="0" w:color="auto"/>
        <w:left w:val="none" w:sz="0" w:space="0" w:color="auto"/>
        <w:bottom w:val="none" w:sz="0" w:space="0" w:color="auto"/>
        <w:right w:val="none" w:sz="0" w:space="0" w:color="auto"/>
      </w:divBdr>
    </w:div>
    <w:div w:id="815951350">
      <w:marLeft w:val="0"/>
      <w:marRight w:val="0"/>
      <w:marTop w:val="0"/>
      <w:marBottom w:val="0"/>
      <w:divBdr>
        <w:top w:val="none" w:sz="0" w:space="0" w:color="auto"/>
        <w:left w:val="none" w:sz="0" w:space="0" w:color="auto"/>
        <w:bottom w:val="none" w:sz="0" w:space="0" w:color="auto"/>
        <w:right w:val="none" w:sz="0" w:space="0" w:color="auto"/>
      </w:divBdr>
    </w:div>
    <w:div w:id="815951351">
      <w:marLeft w:val="0"/>
      <w:marRight w:val="0"/>
      <w:marTop w:val="0"/>
      <w:marBottom w:val="0"/>
      <w:divBdr>
        <w:top w:val="none" w:sz="0" w:space="0" w:color="auto"/>
        <w:left w:val="none" w:sz="0" w:space="0" w:color="auto"/>
        <w:bottom w:val="none" w:sz="0" w:space="0" w:color="auto"/>
        <w:right w:val="none" w:sz="0" w:space="0" w:color="auto"/>
      </w:divBdr>
    </w:div>
    <w:div w:id="815951352">
      <w:marLeft w:val="0"/>
      <w:marRight w:val="0"/>
      <w:marTop w:val="0"/>
      <w:marBottom w:val="0"/>
      <w:divBdr>
        <w:top w:val="none" w:sz="0" w:space="0" w:color="auto"/>
        <w:left w:val="none" w:sz="0" w:space="0" w:color="auto"/>
        <w:bottom w:val="none" w:sz="0" w:space="0" w:color="auto"/>
        <w:right w:val="none" w:sz="0" w:space="0" w:color="auto"/>
      </w:divBdr>
    </w:div>
    <w:div w:id="815951353">
      <w:marLeft w:val="0"/>
      <w:marRight w:val="0"/>
      <w:marTop w:val="0"/>
      <w:marBottom w:val="0"/>
      <w:divBdr>
        <w:top w:val="none" w:sz="0" w:space="0" w:color="auto"/>
        <w:left w:val="none" w:sz="0" w:space="0" w:color="auto"/>
        <w:bottom w:val="none" w:sz="0" w:space="0" w:color="auto"/>
        <w:right w:val="none" w:sz="0" w:space="0" w:color="auto"/>
      </w:divBdr>
    </w:div>
    <w:div w:id="815951354">
      <w:marLeft w:val="0"/>
      <w:marRight w:val="0"/>
      <w:marTop w:val="0"/>
      <w:marBottom w:val="0"/>
      <w:divBdr>
        <w:top w:val="none" w:sz="0" w:space="0" w:color="auto"/>
        <w:left w:val="none" w:sz="0" w:space="0" w:color="auto"/>
        <w:bottom w:val="none" w:sz="0" w:space="0" w:color="auto"/>
        <w:right w:val="none" w:sz="0" w:space="0" w:color="auto"/>
      </w:divBdr>
    </w:div>
    <w:div w:id="815951355">
      <w:marLeft w:val="0"/>
      <w:marRight w:val="0"/>
      <w:marTop w:val="0"/>
      <w:marBottom w:val="0"/>
      <w:divBdr>
        <w:top w:val="none" w:sz="0" w:space="0" w:color="auto"/>
        <w:left w:val="none" w:sz="0" w:space="0" w:color="auto"/>
        <w:bottom w:val="none" w:sz="0" w:space="0" w:color="auto"/>
        <w:right w:val="none" w:sz="0" w:space="0" w:color="auto"/>
      </w:divBdr>
    </w:div>
    <w:div w:id="815951356">
      <w:marLeft w:val="0"/>
      <w:marRight w:val="0"/>
      <w:marTop w:val="0"/>
      <w:marBottom w:val="0"/>
      <w:divBdr>
        <w:top w:val="none" w:sz="0" w:space="0" w:color="auto"/>
        <w:left w:val="none" w:sz="0" w:space="0" w:color="auto"/>
        <w:bottom w:val="none" w:sz="0" w:space="0" w:color="auto"/>
        <w:right w:val="none" w:sz="0" w:space="0" w:color="auto"/>
      </w:divBdr>
    </w:div>
    <w:div w:id="815951357">
      <w:marLeft w:val="0"/>
      <w:marRight w:val="0"/>
      <w:marTop w:val="0"/>
      <w:marBottom w:val="0"/>
      <w:divBdr>
        <w:top w:val="none" w:sz="0" w:space="0" w:color="auto"/>
        <w:left w:val="none" w:sz="0" w:space="0" w:color="auto"/>
        <w:bottom w:val="none" w:sz="0" w:space="0" w:color="auto"/>
        <w:right w:val="none" w:sz="0" w:space="0" w:color="auto"/>
      </w:divBdr>
    </w:div>
    <w:div w:id="815951358">
      <w:marLeft w:val="0"/>
      <w:marRight w:val="0"/>
      <w:marTop w:val="0"/>
      <w:marBottom w:val="0"/>
      <w:divBdr>
        <w:top w:val="none" w:sz="0" w:space="0" w:color="auto"/>
        <w:left w:val="none" w:sz="0" w:space="0" w:color="auto"/>
        <w:bottom w:val="none" w:sz="0" w:space="0" w:color="auto"/>
        <w:right w:val="none" w:sz="0" w:space="0" w:color="auto"/>
      </w:divBdr>
    </w:div>
    <w:div w:id="815951359">
      <w:marLeft w:val="0"/>
      <w:marRight w:val="0"/>
      <w:marTop w:val="0"/>
      <w:marBottom w:val="0"/>
      <w:divBdr>
        <w:top w:val="none" w:sz="0" w:space="0" w:color="auto"/>
        <w:left w:val="none" w:sz="0" w:space="0" w:color="auto"/>
        <w:bottom w:val="none" w:sz="0" w:space="0" w:color="auto"/>
        <w:right w:val="none" w:sz="0" w:space="0" w:color="auto"/>
      </w:divBdr>
    </w:div>
    <w:div w:id="815951360">
      <w:marLeft w:val="0"/>
      <w:marRight w:val="0"/>
      <w:marTop w:val="0"/>
      <w:marBottom w:val="0"/>
      <w:divBdr>
        <w:top w:val="none" w:sz="0" w:space="0" w:color="auto"/>
        <w:left w:val="none" w:sz="0" w:space="0" w:color="auto"/>
        <w:bottom w:val="none" w:sz="0" w:space="0" w:color="auto"/>
        <w:right w:val="none" w:sz="0" w:space="0" w:color="auto"/>
      </w:divBdr>
    </w:div>
    <w:div w:id="815951361">
      <w:marLeft w:val="0"/>
      <w:marRight w:val="0"/>
      <w:marTop w:val="0"/>
      <w:marBottom w:val="0"/>
      <w:divBdr>
        <w:top w:val="none" w:sz="0" w:space="0" w:color="auto"/>
        <w:left w:val="none" w:sz="0" w:space="0" w:color="auto"/>
        <w:bottom w:val="none" w:sz="0" w:space="0" w:color="auto"/>
        <w:right w:val="none" w:sz="0" w:space="0" w:color="auto"/>
      </w:divBdr>
    </w:div>
    <w:div w:id="815951362">
      <w:marLeft w:val="0"/>
      <w:marRight w:val="0"/>
      <w:marTop w:val="0"/>
      <w:marBottom w:val="0"/>
      <w:divBdr>
        <w:top w:val="none" w:sz="0" w:space="0" w:color="auto"/>
        <w:left w:val="none" w:sz="0" w:space="0" w:color="auto"/>
        <w:bottom w:val="none" w:sz="0" w:space="0" w:color="auto"/>
        <w:right w:val="none" w:sz="0" w:space="0" w:color="auto"/>
      </w:divBdr>
    </w:div>
    <w:div w:id="815951363">
      <w:marLeft w:val="0"/>
      <w:marRight w:val="0"/>
      <w:marTop w:val="0"/>
      <w:marBottom w:val="0"/>
      <w:divBdr>
        <w:top w:val="none" w:sz="0" w:space="0" w:color="auto"/>
        <w:left w:val="none" w:sz="0" w:space="0" w:color="auto"/>
        <w:bottom w:val="none" w:sz="0" w:space="0" w:color="auto"/>
        <w:right w:val="none" w:sz="0" w:space="0" w:color="auto"/>
      </w:divBdr>
    </w:div>
    <w:div w:id="942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4220</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12</cp:revision>
  <cp:lastPrinted>2026-01-30T13:06:00Z</cp:lastPrinted>
  <dcterms:created xsi:type="dcterms:W3CDTF">2026-01-22T11:02:00Z</dcterms:created>
  <dcterms:modified xsi:type="dcterms:W3CDTF">2026-01-30T13:44:00Z</dcterms:modified>
</cp:coreProperties>
</file>