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963A0" w:rsidRDefault="002963A0" w:rsidP="00EB0454">
      <w:pPr>
        <w:jc w:val="center"/>
        <w:rPr>
          <w:b/>
          <w:sz w:val="28"/>
          <w:szCs w:val="28"/>
        </w:rPr>
      </w:pP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СОВЕТ НАРОДНЫХ ДЕПУТАТОВ</w:t>
      </w: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ДАВЫДОВСКОГО ГОРОДСКОГО ПОСЕЛЕНИЯ</w:t>
      </w:r>
    </w:p>
    <w:p w:rsidR="00EB0454" w:rsidRPr="00EB0454" w:rsidRDefault="00EB0454" w:rsidP="00EB0454">
      <w:pP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ЛИСКИНСКОГО МУНИЦИПАЛЬНОГО РАЙОНА</w:t>
      </w:r>
    </w:p>
    <w:p w:rsidR="00EB0454" w:rsidRPr="00EB0454" w:rsidRDefault="00EB0454" w:rsidP="00EB0454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ВОРОНЕЖСКОЙ ОБЛАСТИ</w:t>
      </w:r>
    </w:p>
    <w:p w:rsidR="00EB0454" w:rsidRPr="00EB0454" w:rsidRDefault="00EB0454" w:rsidP="00EB0454">
      <w:pPr>
        <w:rPr>
          <w:b/>
          <w:sz w:val="28"/>
          <w:szCs w:val="28"/>
        </w:rPr>
      </w:pPr>
    </w:p>
    <w:p w:rsidR="00EB0454" w:rsidRPr="00EB0454" w:rsidRDefault="00EB0454" w:rsidP="00EB0454">
      <w:pPr>
        <w:jc w:val="center"/>
        <w:rPr>
          <w:sz w:val="32"/>
          <w:szCs w:val="32"/>
        </w:rPr>
      </w:pPr>
      <w:r w:rsidRPr="00EB0454">
        <w:rPr>
          <w:b/>
          <w:sz w:val="32"/>
          <w:szCs w:val="32"/>
        </w:rPr>
        <w:t>РЕШЕНИЕ</w:t>
      </w:r>
    </w:p>
    <w:p w:rsidR="00EB0454" w:rsidRPr="00EB0454" w:rsidRDefault="00EB0454" w:rsidP="00EB0454"/>
    <w:p w:rsidR="00EB0454" w:rsidRPr="00EB0454" w:rsidRDefault="00EB0454" w:rsidP="00EB0454">
      <w:pPr>
        <w:rPr>
          <w:sz w:val="28"/>
          <w:szCs w:val="28"/>
        </w:rPr>
      </w:pPr>
      <w:r w:rsidRPr="00EB0454">
        <w:t xml:space="preserve"> </w:t>
      </w:r>
      <w:r w:rsidR="001E0CC6">
        <w:rPr>
          <w:sz w:val="28"/>
          <w:szCs w:val="28"/>
        </w:rPr>
        <w:t>15 октября 2024 года № 182</w:t>
      </w:r>
      <w:r w:rsidRPr="00EB0454">
        <w:rPr>
          <w:sz w:val="28"/>
          <w:szCs w:val="28"/>
        </w:rPr>
        <w:t xml:space="preserve"> </w:t>
      </w:r>
    </w:p>
    <w:p w:rsidR="00EB0454" w:rsidRPr="00EB0454" w:rsidRDefault="00EB0454" w:rsidP="00EB0454">
      <w:pPr>
        <w:rPr>
          <w:sz w:val="20"/>
          <w:szCs w:val="20"/>
        </w:rPr>
      </w:pPr>
      <w:r w:rsidRPr="00EB0454">
        <w:rPr>
          <w:sz w:val="20"/>
          <w:szCs w:val="20"/>
        </w:rPr>
        <w:t xml:space="preserve"> </w:t>
      </w:r>
      <w:r w:rsidR="00370044">
        <w:rPr>
          <w:sz w:val="20"/>
          <w:szCs w:val="20"/>
        </w:rPr>
        <w:t xml:space="preserve">          </w:t>
      </w:r>
      <w:r w:rsidRPr="00EB0454">
        <w:rPr>
          <w:sz w:val="20"/>
          <w:szCs w:val="20"/>
        </w:rPr>
        <w:t>рабочий поселок Давыдовка</w:t>
      </w:r>
    </w:p>
    <w:p w:rsidR="00EB0454" w:rsidRPr="00EB0454" w:rsidRDefault="00EB0454" w:rsidP="00EB0454">
      <w:pPr>
        <w:tabs>
          <w:tab w:val="left" w:pos="684"/>
        </w:tabs>
      </w:pPr>
    </w:p>
    <w:p w:rsidR="00D70610" w:rsidRPr="00B83941" w:rsidRDefault="00EB0454" w:rsidP="00D70610">
      <w:pPr>
        <w:ind w:right="3116"/>
        <w:jc w:val="both"/>
        <w:rPr>
          <w:b/>
          <w:bCs/>
          <w:sz w:val="28"/>
          <w:szCs w:val="28"/>
        </w:rPr>
      </w:pPr>
      <w:r w:rsidRPr="00EB0454">
        <w:rPr>
          <w:b/>
          <w:bCs/>
          <w:sz w:val="28"/>
          <w:szCs w:val="28"/>
          <w:lang w:val="x-none"/>
        </w:rPr>
        <w:t xml:space="preserve">О внесении изменений в генеральный план </w:t>
      </w:r>
      <w:r w:rsidRPr="00EB0454">
        <w:rPr>
          <w:b/>
          <w:bCs/>
          <w:sz w:val="28"/>
          <w:szCs w:val="28"/>
        </w:rPr>
        <w:t>Давыдовского городского</w:t>
      </w:r>
      <w:r w:rsidRPr="00EB0454">
        <w:rPr>
          <w:b/>
          <w:bCs/>
          <w:sz w:val="28"/>
          <w:szCs w:val="28"/>
          <w:lang w:val="x-none"/>
        </w:rPr>
        <w:t xml:space="preserve"> поселения Лискинского муниципального района Воронежской области в части </w:t>
      </w:r>
      <w:r w:rsidR="00D70610" w:rsidRPr="00317AE2">
        <w:rPr>
          <w:b/>
          <w:bCs/>
          <w:sz w:val="28"/>
          <w:szCs w:val="28"/>
        </w:rPr>
        <w:t>изменения функциональной производственной зоны на зону сельскохозяйственного производства для земельного участка с кадастровым номером 36:14:0020038:20 по адресу: р.п.Давыдовка, ул.Октябрьская, земельный участок 1в, общей площадью 18470 кв.м.»</w:t>
      </w:r>
    </w:p>
    <w:p w:rsidR="00EB0454" w:rsidRPr="00EB0454" w:rsidRDefault="00EB0454" w:rsidP="00D70610">
      <w:pPr>
        <w:keepNext/>
        <w:numPr>
          <w:ilvl w:val="1"/>
          <w:numId w:val="0"/>
        </w:numPr>
        <w:tabs>
          <w:tab w:val="left" w:pos="0"/>
        </w:tabs>
        <w:ind w:right="3116"/>
        <w:outlineLvl w:val="1"/>
        <w:rPr>
          <w:b/>
          <w:bCs/>
          <w:sz w:val="28"/>
          <w:szCs w:val="28"/>
          <w:lang w:val="x-none"/>
        </w:rPr>
      </w:pPr>
    </w:p>
    <w:p w:rsidR="00EB0454" w:rsidRPr="00EB0454" w:rsidRDefault="00EB0454" w:rsidP="00AC09C2">
      <w:pPr>
        <w:jc w:val="both"/>
        <w:rPr>
          <w:sz w:val="28"/>
          <w:szCs w:val="28"/>
        </w:rPr>
      </w:pPr>
      <w:r w:rsidRPr="00EB0454">
        <w:rPr>
          <w:sz w:val="28"/>
          <w:szCs w:val="28"/>
        </w:rPr>
        <w:tab/>
      </w:r>
    </w:p>
    <w:p w:rsidR="00EB0454" w:rsidRPr="00EB0454" w:rsidRDefault="00EB0454" w:rsidP="001E0CC6">
      <w:pPr>
        <w:spacing w:line="276" w:lineRule="auto"/>
        <w:ind w:firstLine="567"/>
        <w:jc w:val="both"/>
        <w:rPr>
          <w:b/>
          <w:sz w:val="28"/>
          <w:szCs w:val="28"/>
        </w:rPr>
      </w:pPr>
      <w:r w:rsidRPr="00EB0454">
        <w:rPr>
          <w:sz w:val="28"/>
          <w:szCs w:val="28"/>
        </w:rPr>
        <w:tab/>
        <w:t xml:space="preserve">В соответствии с Градостроительным кодексом Российской Федерации,  Федеральным законом  от 06.10.2003 № 131-ФЗ 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</w:t>
      </w:r>
      <w:r w:rsidRPr="00D70610">
        <w:rPr>
          <w:sz w:val="28"/>
          <w:szCs w:val="28"/>
        </w:rPr>
        <w:t>деятельности в Воронежской области», Уставом Давыдовского городского поселения Лискинского муниципального района Воронежской области, на основании заключений о результатах публичных слушаний по проекту изменений в генеральный план Давыдовского городского поселения Лискинского муниципального района Воронежской области в</w:t>
      </w:r>
      <w:r w:rsidR="00D70610">
        <w:rPr>
          <w:sz w:val="28"/>
          <w:szCs w:val="28"/>
        </w:rPr>
        <w:t xml:space="preserve"> части</w:t>
      </w:r>
      <w:r w:rsidRPr="00D70610">
        <w:rPr>
          <w:sz w:val="28"/>
          <w:szCs w:val="28"/>
        </w:rPr>
        <w:t xml:space="preserve"> </w:t>
      </w:r>
      <w:r w:rsidR="00D70610" w:rsidRPr="00D70610">
        <w:rPr>
          <w:bCs/>
          <w:sz w:val="28"/>
          <w:szCs w:val="28"/>
        </w:rPr>
        <w:t>изменения функциональной производственной зоны на зону сельскохозяйственного производства для земельного участка с кадастровым номером 36:14:0020038:20 по адресу: р.п.Давыдовка, ул.Октябрьская, земельный участок 1в, общей площадью 18470 кв.м.»</w:t>
      </w:r>
      <w:r w:rsidR="00D70610">
        <w:rPr>
          <w:bCs/>
          <w:sz w:val="28"/>
          <w:szCs w:val="28"/>
        </w:rPr>
        <w:t xml:space="preserve"> </w:t>
      </w:r>
      <w:r w:rsidR="00D70610">
        <w:rPr>
          <w:sz w:val="28"/>
          <w:szCs w:val="28"/>
        </w:rPr>
        <w:t>от 14.10.2024</w:t>
      </w:r>
      <w:r w:rsidRPr="00D70610">
        <w:rPr>
          <w:sz w:val="28"/>
          <w:szCs w:val="28"/>
        </w:rPr>
        <w:t>, Совет народных депутатов Давыдовского городского</w:t>
      </w:r>
      <w:r w:rsidRPr="00EB0454">
        <w:rPr>
          <w:sz w:val="28"/>
          <w:szCs w:val="28"/>
        </w:rPr>
        <w:t xml:space="preserve"> поселения Лискинского муниципального района Воронежской области</w:t>
      </w:r>
    </w:p>
    <w:p w:rsidR="00EB0454" w:rsidRPr="00EB0454" w:rsidRDefault="00EB0454" w:rsidP="008013E4">
      <w:pPr>
        <w:autoSpaceDE w:val="0"/>
        <w:autoSpaceDN w:val="0"/>
        <w:adjustRightInd w:val="0"/>
        <w:spacing w:line="276" w:lineRule="auto"/>
        <w:jc w:val="both"/>
        <w:rPr>
          <w:b/>
          <w:sz w:val="28"/>
          <w:szCs w:val="28"/>
        </w:rPr>
      </w:pPr>
      <w:r w:rsidRPr="00EB0454">
        <w:rPr>
          <w:b/>
          <w:sz w:val="28"/>
          <w:szCs w:val="28"/>
        </w:rPr>
        <w:t>решил:</w:t>
      </w:r>
    </w:p>
    <w:p w:rsidR="00EB0454" w:rsidRPr="00EB0454" w:rsidRDefault="00EB0454" w:rsidP="00AC09C2">
      <w:pPr>
        <w:jc w:val="both"/>
        <w:rPr>
          <w:b/>
          <w:sz w:val="28"/>
          <w:szCs w:val="28"/>
        </w:rPr>
      </w:pPr>
    </w:p>
    <w:p w:rsidR="00EB0454" w:rsidRPr="00EB0454" w:rsidRDefault="00D70610" w:rsidP="008013E4">
      <w:pPr>
        <w:pStyle w:val="a7"/>
        <w:tabs>
          <w:tab w:val="left" w:pos="851"/>
          <w:tab w:val="right" w:pos="4395"/>
        </w:tabs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1.Внести в г</w:t>
      </w:r>
      <w:r w:rsidR="00EB0454" w:rsidRPr="00EB0454">
        <w:rPr>
          <w:sz w:val="28"/>
          <w:szCs w:val="28"/>
        </w:rPr>
        <w:t xml:space="preserve">енеральный план Давыдовского городского поселения Лискинского муниципального района Воронежской области, утвержденный </w:t>
      </w:r>
      <w:r w:rsidR="00EB0454" w:rsidRPr="00EB0454">
        <w:rPr>
          <w:sz w:val="28"/>
          <w:szCs w:val="28"/>
        </w:rPr>
        <w:lastRenderedPageBreak/>
        <w:t>решением Совета народных депутатов Давыдовского городского поселения Лискинского муниципального района Вороне</w:t>
      </w:r>
      <w:r>
        <w:rPr>
          <w:sz w:val="28"/>
          <w:szCs w:val="28"/>
        </w:rPr>
        <w:t xml:space="preserve">жской области от 25.08.2023 </w:t>
      </w:r>
      <w:r w:rsidR="00EF6030">
        <w:rPr>
          <w:sz w:val="28"/>
          <w:szCs w:val="28"/>
        </w:rPr>
        <w:t>№ </w:t>
      </w:r>
      <w:r>
        <w:rPr>
          <w:sz w:val="28"/>
          <w:szCs w:val="28"/>
        </w:rPr>
        <w:t>127</w:t>
      </w:r>
      <w:r w:rsidR="00EB0454" w:rsidRPr="00EB0454">
        <w:rPr>
          <w:sz w:val="28"/>
          <w:szCs w:val="28"/>
        </w:rPr>
        <w:t xml:space="preserve"> «Об утверждении Генерального плана Давыдовского городского поселения Лискинского муниципального </w:t>
      </w:r>
      <w:r>
        <w:rPr>
          <w:sz w:val="28"/>
          <w:szCs w:val="28"/>
        </w:rPr>
        <w:t>района Воронежской области»</w:t>
      </w:r>
      <w:r w:rsidR="00EB0454" w:rsidRPr="00EB0454">
        <w:rPr>
          <w:sz w:val="28"/>
          <w:szCs w:val="28"/>
        </w:rPr>
        <w:t xml:space="preserve"> изменения</w:t>
      </w:r>
      <w:r w:rsidR="00EB0454" w:rsidRPr="00EB0454">
        <w:rPr>
          <w:b/>
          <w:sz w:val="28"/>
          <w:szCs w:val="28"/>
        </w:rPr>
        <w:t xml:space="preserve"> </w:t>
      </w:r>
      <w:r w:rsidRPr="00D70610">
        <w:rPr>
          <w:sz w:val="28"/>
          <w:szCs w:val="28"/>
        </w:rPr>
        <w:t>в</w:t>
      </w:r>
      <w:r>
        <w:rPr>
          <w:sz w:val="28"/>
          <w:szCs w:val="28"/>
        </w:rPr>
        <w:t xml:space="preserve"> части</w:t>
      </w:r>
      <w:r w:rsidRPr="00D70610">
        <w:rPr>
          <w:sz w:val="28"/>
          <w:szCs w:val="28"/>
        </w:rPr>
        <w:t xml:space="preserve"> </w:t>
      </w:r>
      <w:r w:rsidRPr="00D70610">
        <w:rPr>
          <w:bCs/>
          <w:sz w:val="28"/>
          <w:szCs w:val="28"/>
        </w:rPr>
        <w:t>изменения функциональной производственной зоны на зону сельскохозяйственного производства для земельного участка с кадастровым номером 36:14:0020038:20 по адресу: р.п.Давыдовка, ул.Октябрьская, земельный участок 1в, общей площадью 18470 кв.м</w:t>
      </w:r>
      <w:r w:rsidR="00EF6030">
        <w:rPr>
          <w:bCs/>
          <w:sz w:val="28"/>
          <w:szCs w:val="28"/>
        </w:rPr>
        <w:t>, изложив приложение в новой редакции, согласно приложению к настоящему решению</w:t>
      </w:r>
      <w:r w:rsidRPr="00D70610">
        <w:rPr>
          <w:bCs/>
          <w:sz w:val="28"/>
          <w:szCs w:val="28"/>
        </w:rPr>
        <w:t>.</w:t>
      </w:r>
    </w:p>
    <w:p w:rsidR="00EB0454" w:rsidRPr="00EB0454" w:rsidRDefault="00EB0454" w:rsidP="008013E4">
      <w:pPr>
        <w:spacing w:line="360" w:lineRule="auto"/>
        <w:ind w:firstLine="567"/>
        <w:jc w:val="both"/>
        <w:rPr>
          <w:sz w:val="28"/>
          <w:szCs w:val="28"/>
        </w:rPr>
      </w:pPr>
      <w:r w:rsidRPr="00EB0454">
        <w:rPr>
          <w:sz w:val="28"/>
          <w:szCs w:val="28"/>
        </w:rPr>
        <w:t>2.Опубликовать настоящее решение в газете «Давыдовский муниципальный вестник» и разместить на официальном сайте администрации Давыдовского городского поселения Лискинского муниципального района Воронежской области в информационно-телекоммуникационной сети «Интернет».</w:t>
      </w:r>
    </w:p>
    <w:p w:rsidR="00EB0454" w:rsidRPr="00EB0454" w:rsidRDefault="00EB0454" w:rsidP="008013E4">
      <w:pPr>
        <w:spacing w:line="360" w:lineRule="auto"/>
        <w:ind w:firstLine="567"/>
        <w:jc w:val="both"/>
        <w:rPr>
          <w:sz w:val="28"/>
          <w:szCs w:val="28"/>
        </w:rPr>
      </w:pPr>
      <w:r w:rsidRPr="00EB0454">
        <w:rPr>
          <w:sz w:val="28"/>
          <w:szCs w:val="28"/>
        </w:rPr>
        <w:t>3.Направить настоящее решение в администрацию Лискинского муниципального района Воронежской области для размещения в информационной системе обеспечения градостроительной деятельности Лискинского мун</w:t>
      </w:r>
      <w:r w:rsidR="008322A5">
        <w:rPr>
          <w:sz w:val="28"/>
          <w:szCs w:val="28"/>
        </w:rPr>
        <w:t>иципального района и министерство</w:t>
      </w:r>
      <w:r w:rsidR="008013E4">
        <w:rPr>
          <w:sz w:val="28"/>
          <w:szCs w:val="28"/>
        </w:rPr>
        <w:t xml:space="preserve">   </w:t>
      </w:r>
      <w:r w:rsidRPr="00EB0454">
        <w:rPr>
          <w:sz w:val="28"/>
          <w:szCs w:val="28"/>
        </w:rPr>
        <w:t xml:space="preserve"> архитектуры и градостроительства Воронежской области.</w:t>
      </w:r>
    </w:p>
    <w:p w:rsidR="00EB0454" w:rsidRPr="00EB0454" w:rsidRDefault="00EB0454" w:rsidP="00AC09C2">
      <w:pPr>
        <w:spacing w:line="360" w:lineRule="auto"/>
        <w:ind w:firstLine="706"/>
        <w:jc w:val="both"/>
        <w:rPr>
          <w:rFonts w:eastAsia="Andale Sans UI"/>
          <w:sz w:val="28"/>
          <w:szCs w:val="28"/>
        </w:rPr>
      </w:pPr>
      <w:r w:rsidRPr="00EB0454">
        <w:rPr>
          <w:rFonts w:eastAsia="Andale Sans UI"/>
          <w:sz w:val="28"/>
          <w:szCs w:val="28"/>
        </w:rPr>
        <w:t>4.Настоящее решение вступает в силу со дня его официального опубликования.</w:t>
      </w:r>
    </w:p>
    <w:p w:rsidR="00EB0454" w:rsidRPr="00EB0454" w:rsidRDefault="00EB0454" w:rsidP="00AC09C2">
      <w:pPr>
        <w:spacing w:line="360" w:lineRule="auto"/>
        <w:ind w:firstLine="706"/>
        <w:jc w:val="both"/>
        <w:rPr>
          <w:rFonts w:eastAsia="Andale Sans UI"/>
          <w:sz w:val="28"/>
          <w:szCs w:val="28"/>
        </w:rPr>
      </w:pPr>
      <w:r w:rsidRPr="00EB0454">
        <w:rPr>
          <w:rFonts w:eastAsia="Andale Sans UI"/>
          <w:sz w:val="28"/>
          <w:szCs w:val="28"/>
        </w:rPr>
        <w:t>5. Контроль за исполнением настоящего решения оставляю за собой.</w:t>
      </w:r>
    </w:p>
    <w:p w:rsidR="00EB0454" w:rsidRPr="00EB0454" w:rsidRDefault="00EB0454" w:rsidP="00AC09C2">
      <w:pPr>
        <w:jc w:val="both"/>
        <w:rPr>
          <w:sz w:val="28"/>
          <w:szCs w:val="28"/>
        </w:rPr>
      </w:pPr>
    </w:p>
    <w:p w:rsidR="00370044" w:rsidRDefault="008013E4" w:rsidP="00370044">
      <w:pPr>
        <w:jc w:val="both"/>
        <w:rPr>
          <w:sz w:val="28"/>
          <w:szCs w:val="28"/>
        </w:rPr>
      </w:pPr>
      <w:r w:rsidRPr="00EB0454">
        <w:rPr>
          <w:sz w:val="28"/>
          <w:szCs w:val="28"/>
        </w:rPr>
        <w:t>Глава Давыдовского</w:t>
      </w:r>
      <w:r w:rsidR="00EB0454" w:rsidRPr="00EB0454">
        <w:rPr>
          <w:sz w:val="28"/>
          <w:szCs w:val="28"/>
        </w:rPr>
        <w:t xml:space="preserve"> городского поселения      </w:t>
      </w:r>
      <w:r>
        <w:rPr>
          <w:sz w:val="28"/>
          <w:szCs w:val="28"/>
        </w:rPr>
        <w:t xml:space="preserve">     </w:t>
      </w:r>
      <w:r w:rsidR="00EB0454" w:rsidRPr="00EB0454">
        <w:rPr>
          <w:sz w:val="28"/>
          <w:szCs w:val="28"/>
        </w:rPr>
        <w:t xml:space="preserve">                   Н.А.Шепелев</w:t>
      </w: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Pr="00757F13" w:rsidRDefault="002929B4" w:rsidP="002929B4">
      <w:pPr>
        <w:jc w:val="right"/>
        <w:rPr>
          <w:rFonts w:eastAsia="Calibri"/>
          <w:bCs/>
          <w:i/>
        </w:rPr>
      </w:pPr>
      <w:bookmarkStart w:id="0" w:name="_Toc248306730"/>
      <w:bookmarkStart w:id="1" w:name="_Toc248307536"/>
      <w:bookmarkStart w:id="2" w:name="_Toc248307645"/>
      <w:bookmarkStart w:id="3" w:name="_Toc248819742"/>
      <w:bookmarkStart w:id="4" w:name="_Toc248819884"/>
      <w:bookmarkStart w:id="5" w:name="_Toc248825694"/>
      <w:bookmarkStart w:id="6" w:name="_Toc249153829"/>
      <w:bookmarkStart w:id="7" w:name="_Toc249156896"/>
      <w:bookmarkStart w:id="8" w:name="_Toc249159182"/>
      <w:bookmarkStart w:id="9" w:name="_Toc251668763"/>
      <w:bookmarkStart w:id="10" w:name="_Toc251742412"/>
      <w:bookmarkStart w:id="11" w:name="_Toc251742589"/>
      <w:bookmarkStart w:id="12" w:name="_Toc251765995"/>
      <w:bookmarkStart w:id="13" w:name="_Toc252180914"/>
      <w:r w:rsidRPr="00757F13">
        <w:rPr>
          <w:rFonts w:eastAsia="Calibri"/>
          <w:bCs/>
          <w:i/>
        </w:rPr>
        <w:t xml:space="preserve">Приложение </w:t>
      </w:r>
    </w:p>
    <w:p w:rsidR="002929B4" w:rsidRPr="00757F13" w:rsidRDefault="002929B4" w:rsidP="002929B4">
      <w:pPr>
        <w:jc w:val="right"/>
        <w:rPr>
          <w:rFonts w:eastAsia="Calibri"/>
          <w:bCs/>
          <w:i/>
        </w:rPr>
      </w:pPr>
      <w:r w:rsidRPr="00757F13">
        <w:rPr>
          <w:rFonts w:eastAsia="Calibri"/>
          <w:bCs/>
          <w:i/>
        </w:rPr>
        <w:t>к решению Совета народных депутатов</w:t>
      </w:r>
    </w:p>
    <w:p w:rsidR="002929B4" w:rsidRPr="00757F13" w:rsidRDefault="002929B4" w:rsidP="002929B4">
      <w:pPr>
        <w:jc w:val="right"/>
        <w:rPr>
          <w:rFonts w:eastAsia="Calibri"/>
          <w:i/>
        </w:rPr>
      </w:pPr>
      <w:r w:rsidRPr="00757F13">
        <w:rPr>
          <w:rFonts w:eastAsia="Calibri"/>
          <w:bCs/>
          <w:i/>
        </w:rPr>
        <w:t xml:space="preserve">                            </w:t>
      </w:r>
      <w:r w:rsidRPr="00757F13">
        <w:rPr>
          <w:rFonts w:eastAsia="Calibri"/>
          <w:i/>
        </w:rPr>
        <w:t>Давыдовского городского поселения</w:t>
      </w:r>
    </w:p>
    <w:p w:rsidR="002929B4" w:rsidRPr="00757F13" w:rsidRDefault="002929B4" w:rsidP="002929B4">
      <w:pPr>
        <w:jc w:val="right"/>
        <w:rPr>
          <w:rFonts w:eastAsia="Calibri"/>
          <w:i/>
        </w:rPr>
      </w:pPr>
      <w:r w:rsidRPr="00757F13">
        <w:rPr>
          <w:rFonts w:eastAsia="Calibri"/>
          <w:i/>
        </w:rPr>
        <w:t xml:space="preserve">от </w:t>
      </w:r>
      <w:r>
        <w:rPr>
          <w:rFonts w:eastAsia="Calibri"/>
          <w:i/>
        </w:rPr>
        <w:t>15</w:t>
      </w:r>
      <w:r w:rsidRPr="00757F13">
        <w:rPr>
          <w:rFonts w:eastAsia="Calibri"/>
          <w:i/>
        </w:rPr>
        <w:t>.</w:t>
      </w:r>
      <w:r>
        <w:rPr>
          <w:rFonts w:eastAsia="Calibri"/>
          <w:i/>
        </w:rPr>
        <w:t>10</w:t>
      </w:r>
      <w:r w:rsidRPr="00757F13">
        <w:rPr>
          <w:rFonts w:eastAsia="Calibri"/>
          <w:i/>
        </w:rPr>
        <w:t xml:space="preserve">.2024 № </w:t>
      </w:r>
      <w:r>
        <w:rPr>
          <w:rFonts w:eastAsia="Calibri"/>
          <w:i/>
        </w:rPr>
        <w:t>182</w:t>
      </w:r>
    </w:p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/>
    <w:p w:rsidR="002929B4" w:rsidRPr="00757F13" w:rsidRDefault="002929B4" w:rsidP="002929B4">
      <w:pPr>
        <w:jc w:val="center"/>
      </w:pPr>
    </w:p>
    <w:p w:rsidR="002929B4" w:rsidRPr="00757F13" w:rsidRDefault="002929B4" w:rsidP="002929B4"/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  <w:r w:rsidRPr="00757F13">
        <w:t>ГЕНЕРАЛЬНЫЙ ПЛАН</w:t>
      </w:r>
    </w:p>
    <w:p w:rsidR="002929B4" w:rsidRPr="00757F13" w:rsidRDefault="002929B4" w:rsidP="002929B4">
      <w:pPr>
        <w:jc w:val="center"/>
      </w:pPr>
      <w:r w:rsidRPr="00757F13">
        <w:t>ДАВЫДОВСКОГО ГОРОДСКОГО ПОСЕЛЕНИЯ</w:t>
      </w:r>
    </w:p>
    <w:p w:rsidR="002929B4" w:rsidRPr="00757F13" w:rsidRDefault="002929B4" w:rsidP="002929B4">
      <w:pPr>
        <w:jc w:val="center"/>
      </w:pPr>
      <w:r w:rsidRPr="00757F13">
        <w:t>ЛИСКИНСКОГО МУНИЦИПАЛЬНОГО РАЙОНА</w:t>
      </w:r>
    </w:p>
    <w:p w:rsidR="002929B4" w:rsidRPr="00757F13" w:rsidRDefault="002929B4" w:rsidP="002929B4">
      <w:pPr>
        <w:jc w:val="center"/>
      </w:pPr>
      <w:r w:rsidRPr="00757F13">
        <w:t>ВОРОНЕЖСКОЙ ОБЛАСТИ</w:t>
      </w: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  <w:r w:rsidRPr="00757F13">
        <w:t xml:space="preserve">ТОМ </w:t>
      </w:r>
      <w:r w:rsidRPr="00757F13">
        <w:rPr>
          <w:lang w:val="en-US"/>
        </w:rPr>
        <w:t>I</w:t>
      </w: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  <w:r w:rsidRPr="00757F13">
        <w:t>ПОЛОЖЕНИЕ О ТЕРРИТОРИАЛЬНОМ ПЛАНИРОВАНИИ</w:t>
      </w: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Default="002929B4" w:rsidP="002929B4">
      <w:pPr>
        <w:jc w:val="center"/>
      </w:pPr>
    </w:p>
    <w:p w:rsidR="002929B4" w:rsidRPr="00757F13" w:rsidRDefault="002929B4" w:rsidP="002929B4">
      <w:pPr>
        <w:jc w:val="center"/>
      </w:pPr>
      <w:bookmarkStart w:id="14" w:name="_GoBack"/>
      <w:bookmarkEnd w:id="14"/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jc w:val="center"/>
      </w:pPr>
      <w:r w:rsidRPr="00757F13">
        <w:t>2024 год</w:t>
      </w:r>
    </w:p>
    <w:p w:rsidR="002929B4" w:rsidRPr="00757F13" w:rsidRDefault="002929B4" w:rsidP="002929B4">
      <w:pPr>
        <w:spacing w:after="120"/>
      </w:pPr>
    </w:p>
    <w:p w:rsidR="002929B4" w:rsidRPr="00757F13" w:rsidRDefault="002929B4" w:rsidP="002929B4">
      <w:pPr>
        <w:spacing w:after="120"/>
        <w:rPr>
          <w:rFonts w:ascii="Arial" w:hAnsi="Arial"/>
          <w:sz w:val="20"/>
        </w:rPr>
      </w:pPr>
    </w:p>
    <w:p w:rsidR="002929B4" w:rsidRPr="00757F13" w:rsidRDefault="002929B4" w:rsidP="002929B4">
      <w:pPr>
        <w:jc w:val="center"/>
        <w:rPr>
          <w:b/>
        </w:rPr>
      </w:pPr>
      <w:bookmarkStart w:id="15" w:name="_Toc469309320"/>
      <w:bookmarkStart w:id="16" w:name="_Toc469398931"/>
      <w:bookmarkStart w:id="17" w:name="_Toc495916853"/>
      <w:r w:rsidRPr="00757F13">
        <w:rPr>
          <w:b/>
        </w:rPr>
        <w:t>СОСТАВ ГЕНЕРАЛЬНОГО ПЛАНА</w:t>
      </w:r>
      <w:bookmarkEnd w:id="15"/>
      <w:bookmarkEnd w:id="16"/>
      <w:bookmarkEnd w:id="17"/>
    </w:p>
    <w:p w:rsidR="002929B4" w:rsidRPr="00757F13" w:rsidRDefault="002929B4" w:rsidP="002929B4">
      <w:pPr>
        <w:jc w:val="center"/>
        <w:rPr>
          <w:b/>
        </w:rPr>
      </w:pPr>
      <w:r w:rsidRPr="00757F13">
        <w:rPr>
          <w:b/>
        </w:rPr>
        <w:t>ДАВЫДОВСКОГО ГОРОДСКОГОПОСЕЛЕНИЯ</w:t>
      </w:r>
    </w:p>
    <w:p w:rsidR="002929B4" w:rsidRPr="00757F13" w:rsidRDefault="002929B4" w:rsidP="002929B4">
      <w:pPr>
        <w:jc w:val="center"/>
        <w:rPr>
          <w:b/>
        </w:rPr>
      </w:pPr>
      <w:r w:rsidRPr="00757F13">
        <w:rPr>
          <w:b/>
        </w:rPr>
        <w:t>ЛИСКИНСКОГО МУНИЦИПАЛЬНОГО РАЙОНА</w:t>
      </w:r>
    </w:p>
    <w:p w:rsidR="002929B4" w:rsidRPr="00757F13" w:rsidRDefault="002929B4" w:rsidP="002929B4">
      <w:pPr>
        <w:jc w:val="center"/>
        <w:rPr>
          <w:b/>
        </w:rPr>
      </w:pPr>
      <w:r w:rsidRPr="00757F13">
        <w:rPr>
          <w:b/>
        </w:rPr>
        <w:t>ВОРОНЕЖСКОЙ ОБЛАСТИ</w:t>
      </w:r>
    </w:p>
    <w:p w:rsidR="002929B4" w:rsidRPr="00757F13" w:rsidRDefault="002929B4" w:rsidP="002929B4">
      <w:pPr>
        <w:jc w:val="center"/>
      </w:pPr>
    </w:p>
    <w:p w:rsidR="002929B4" w:rsidRPr="00757F13" w:rsidRDefault="002929B4" w:rsidP="002929B4">
      <w:pPr>
        <w:rPr>
          <w:rFonts w:ascii="Arial" w:hAnsi="Arial"/>
          <w:sz w:val="20"/>
        </w:rPr>
      </w:pPr>
    </w:p>
    <w:tbl>
      <w:tblPr>
        <w:tblW w:w="9180" w:type="dxa"/>
        <w:tblInd w:w="-14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8612"/>
      </w:tblGrid>
      <w:tr w:rsidR="002929B4" w:rsidRPr="00757F13" w:rsidTr="008374B8">
        <w:trPr>
          <w:trHeight w:val="360"/>
        </w:trPr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  <w:rPr>
                <w:b/>
              </w:rPr>
            </w:pPr>
            <w:r w:rsidRPr="00757F13">
              <w:rPr>
                <w:b/>
              </w:rPr>
              <w:t>УТВЕРЖДАЕМАЯ ЧАСТЬ</w:t>
            </w:r>
          </w:p>
        </w:tc>
      </w:tr>
      <w:tr w:rsidR="002929B4" w:rsidRPr="00757F13" w:rsidTr="008374B8">
        <w:tc>
          <w:tcPr>
            <w:tcW w:w="9180" w:type="dxa"/>
            <w:gridSpan w:val="2"/>
            <w:hideMark/>
          </w:tcPr>
          <w:p w:rsidR="002929B4" w:rsidRPr="00757F13" w:rsidRDefault="002929B4" w:rsidP="008374B8">
            <w:pPr>
              <w:jc w:val="center"/>
              <w:rPr>
                <w:b/>
                <w:i/>
              </w:rPr>
            </w:pPr>
            <w:r w:rsidRPr="00757F13">
              <w:rPr>
                <w:b/>
                <w:i/>
              </w:rPr>
              <w:t>Текстовая часть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1.1.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rPr>
                <w:b/>
              </w:rPr>
              <w:t xml:space="preserve">Том </w:t>
            </w:r>
            <w:r w:rsidRPr="00757F13">
              <w:rPr>
                <w:b/>
                <w:lang w:val="en-US"/>
              </w:rPr>
              <w:t>I</w:t>
            </w:r>
            <w:r w:rsidRPr="00757F13">
              <w:t xml:space="preserve"> «Положение о территориальном планировании Давыдовского городского поселения Лискинского муниципального района Воронежской области».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1.2.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autoSpaceDE w:val="0"/>
              <w:autoSpaceDN w:val="0"/>
              <w:adjustRightInd w:val="0"/>
              <w:jc w:val="both"/>
              <w:rPr>
                <w:rFonts w:eastAsia="Calibri"/>
                <w:lang w:eastAsia="ru-RU"/>
              </w:rPr>
            </w:pPr>
            <w:r w:rsidRPr="00757F13">
              <w:rPr>
                <w:b/>
              </w:rPr>
              <w:t xml:space="preserve">Приложение </w:t>
            </w:r>
            <w:r w:rsidRPr="00757F13">
              <w:t>«</w:t>
            </w:r>
            <w:r w:rsidRPr="00757F13">
              <w:rPr>
                <w:rFonts w:eastAsia="Calibri"/>
                <w:lang w:eastAsia="ru-RU"/>
              </w:rPr>
              <w:t>Графическое описание местоположения границ населенного пункта рабочего посёлка Давыдовка</w:t>
            </w:r>
            <w:r w:rsidRPr="00757F13">
              <w:t>».</w:t>
            </w:r>
          </w:p>
        </w:tc>
      </w:tr>
      <w:tr w:rsidR="002929B4" w:rsidRPr="00757F13" w:rsidTr="008374B8">
        <w:tc>
          <w:tcPr>
            <w:tcW w:w="9180" w:type="dxa"/>
            <w:gridSpan w:val="2"/>
            <w:hideMark/>
          </w:tcPr>
          <w:p w:rsidR="002929B4" w:rsidRPr="00757F13" w:rsidRDefault="002929B4" w:rsidP="008374B8">
            <w:pPr>
              <w:jc w:val="center"/>
              <w:rPr>
                <w:b/>
                <w:i/>
              </w:rPr>
            </w:pPr>
            <w:r w:rsidRPr="00757F13">
              <w:rPr>
                <w:b/>
                <w:i/>
              </w:rPr>
              <w:t>Графические материалы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1.3.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t>Карта границ населенных пунктов, входящих в состав поселения</w:t>
            </w: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1.4.</w:t>
            </w: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  <w:r w:rsidRPr="00757F13">
              <w:t>Карта функциональных зон территории поселения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1.5.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t>Карта планируемого размещения объектов капитального строительства федерального, регионального, местного значения</w:t>
            </w: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1.6</w:t>
            </w: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  <w:r w:rsidRPr="00757F13">
              <w:t>Карта развития инженерной и транспортной инфраструктуры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rPr>
                <w:b/>
              </w:rPr>
            </w:pP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rPr>
                <w:b/>
              </w:rPr>
            </w:pP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2.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  <w:rPr>
                <w:b/>
              </w:rPr>
            </w:pPr>
            <w:r w:rsidRPr="00757F13">
              <w:rPr>
                <w:b/>
              </w:rPr>
              <w:t>МАТЕРИАЛЫ ПО ОБОСНОВАНИЮ</w:t>
            </w:r>
          </w:p>
        </w:tc>
      </w:tr>
      <w:tr w:rsidR="002929B4" w:rsidRPr="00757F13" w:rsidTr="008374B8">
        <w:tc>
          <w:tcPr>
            <w:tcW w:w="9180" w:type="dxa"/>
            <w:gridSpan w:val="2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  <w:i/>
              </w:rPr>
              <w:t>Текстовая часть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2.1.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rPr>
                <w:b/>
              </w:rPr>
              <w:t xml:space="preserve">Том </w:t>
            </w:r>
            <w:r w:rsidRPr="00757F13">
              <w:rPr>
                <w:b/>
                <w:lang w:val="en-US"/>
              </w:rPr>
              <w:t>II</w:t>
            </w:r>
            <w:r w:rsidRPr="00757F13">
              <w:t xml:space="preserve"> «Материалы по обоснованию генерального плана Давыдовского городского поселения Лискинского муниципального района Воронежской области»</w:t>
            </w:r>
          </w:p>
        </w:tc>
      </w:tr>
      <w:tr w:rsidR="002929B4" w:rsidRPr="00757F13" w:rsidTr="008374B8">
        <w:tc>
          <w:tcPr>
            <w:tcW w:w="9180" w:type="dxa"/>
            <w:gridSpan w:val="2"/>
            <w:hideMark/>
          </w:tcPr>
          <w:p w:rsidR="002929B4" w:rsidRPr="00757F13" w:rsidRDefault="002929B4" w:rsidP="008374B8">
            <w:pPr>
              <w:jc w:val="center"/>
              <w:rPr>
                <w:b/>
                <w:i/>
              </w:rPr>
            </w:pPr>
            <w:r w:rsidRPr="00757F13">
              <w:rPr>
                <w:b/>
                <w:i/>
              </w:rPr>
              <w:t>Графическая часть</w:t>
            </w:r>
          </w:p>
        </w:tc>
      </w:tr>
      <w:tr w:rsidR="002929B4" w:rsidRPr="00757F13" w:rsidTr="008374B8">
        <w:trPr>
          <w:trHeight w:val="358"/>
        </w:trPr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2.2.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значения.</w:t>
            </w:r>
          </w:p>
        </w:tc>
      </w:tr>
      <w:tr w:rsidR="002929B4" w:rsidRPr="00757F13" w:rsidTr="008374B8">
        <w:tc>
          <w:tcPr>
            <w:tcW w:w="568" w:type="dxa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2.3.</w:t>
            </w:r>
          </w:p>
        </w:tc>
        <w:tc>
          <w:tcPr>
            <w:tcW w:w="8612" w:type="dxa"/>
            <w:hideMark/>
          </w:tcPr>
          <w:p w:rsidR="002929B4" w:rsidRPr="00757F13" w:rsidRDefault="002929B4" w:rsidP="008374B8">
            <w:pPr>
              <w:jc w:val="both"/>
            </w:pPr>
            <w:r w:rsidRPr="00757F13">
              <w:t>Карта границ территорий, подверженных риску возникновения чрезвычайных ситуаций природного и техногенного характера.</w:t>
            </w: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2.4</w:t>
            </w: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  <w:r w:rsidRPr="00757F13">
              <w:t>Фрагмент карты границ населенных пунктов. Границы населенного пункта посёлка Давыдовка.</w:t>
            </w:r>
          </w:p>
        </w:tc>
      </w:tr>
      <w:tr w:rsidR="002929B4" w:rsidRPr="00757F13" w:rsidTr="008374B8">
        <w:tc>
          <w:tcPr>
            <w:tcW w:w="568" w:type="dxa"/>
          </w:tcPr>
          <w:p w:rsidR="002929B4" w:rsidRPr="00757F13" w:rsidRDefault="002929B4" w:rsidP="008374B8">
            <w:pPr>
              <w:rPr>
                <w:b/>
              </w:rPr>
            </w:pPr>
          </w:p>
        </w:tc>
        <w:tc>
          <w:tcPr>
            <w:tcW w:w="8612" w:type="dxa"/>
          </w:tcPr>
          <w:p w:rsidR="002929B4" w:rsidRPr="00757F13" w:rsidRDefault="002929B4" w:rsidP="008374B8">
            <w:pPr>
              <w:jc w:val="both"/>
            </w:pPr>
          </w:p>
        </w:tc>
      </w:tr>
    </w:tbl>
    <w:p w:rsidR="002929B4" w:rsidRPr="00757F13" w:rsidRDefault="002929B4" w:rsidP="002929B4">
      <w:pPr>
        <w:rPr>
          <w:rFonts w:ascii="Arial" w:hAnsi="Arial"/>
          <w:sz w:val="20"/>
        </w:rPr>
      </w:pPr>
    </w:p>
    <w:p w:rsidR="002929B4" w:rsidRPr="00757F13" w:rsidRDefault="002929B4" w:rsidP="002929B4">
      <w:pPr>
        <w:rPr>
          <w:rFonts w:ascii="Arial" w:hAnsi="Arial"/>
          <w:sz w:val="20"/>
        </w:rPr>
      </w:pPr>
    </w:p>
    <w:p w:rsidR="002929B4" w:rsidRPr="00757F13" w:rsidRDefault="002929B4" w:rsidP="002929B4">
      <w:pPr>
        <w:rPr>
          <w:rFonts w:ascii="Arial" w:hAnsi="Arial"/>
          <w:sz w:val="20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p w:rsidR="002929B4" w:rsidRPr="00757F13" w:rsidRDefault="002929B4" w:rsidP="002929B4">
      <w:pPr>
        <w:spacing w:after="120"/>
        <w:rPr>
          <w:rFonts w:ascii="Arial" w:hAnsi="Arial"/>
          <w:sz w:val="20"/>
          <w:lang w:val="x-none"/>
        </w:rPr>
      </w:pP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:rsidR="002929B4" w:rsidRPr="00757F13" w:rsidRDefault="002929B4" w:rsidP="002929B4">
      <w:pPr>
        <w:keepNext/>
        <w:keepLines/>
        <w:spacing w:before="480"/>
        <w:jc w:val="center"/>
        <w:rPr>
          <w:rFonts w:eastAsia="Times New Roman"/>
          <w:b/>
          <w:bCs/>
          <w:lang w:val="x-none"/>
        </w:rPr>
      </w:pPr>
      <w:r w:rsidRPr="00757F13">
        <w:rPr>
          <w:rFonts w:eastAsia="Times New Roman"/>
          <w:b/>
          <w:bCs/>
          <w:lang w:val="x-none"/>
        </w:rPr>
        <w:t>ОГЛАВЛЕНИЕ</w:t>
      </w:r>
    </w:p>
    <w:bookmarkStart w:id="18" w:name="_Toc248308379"/>
    <w:p w:rsidR="002929B4" w:rsidRPr="00EE27BE" w:rsidRDefault="002929B4" w:rsidP="002929B4">
      <w:pPr>
        <w:tabs>
          <w:tab w:val="left" w:pos="660"/>
          <w:tab w:val="right" w:leader="dot" w:pos="9345"/>
        </w:tabs>
        <w:ind w:left="200"/>
        <w:jc w:val="both"/>
        <w:rPr>
          <w:rFonts w:ascii="Calibri" w:eastAsia="Times New Roman" w:hAnsi="Calibri"/>
          <w:caps/>
          <w:noProof/>
          <w:sz w:val="20"/>
          <w:szCs w:val="20"/>
          <w:lang w:eastAsia="ru-RU"/>
        </w:rPr>
      </w:pPr>
      <w:r w:rsidRPr="00EE27BE">
        <w:rPr>
          <w:caps/>
          <w:noProof/>
          <w:kern w:val="28"/>
          <w:sz w:val="20"/>
          <w:szCs w:val="20"/>
        </w:rPr>
        <w:fldChar w:fldCharType="begin"/>
      </w:r>
      <w:r w:rsidRPr="00EE27BE">
        <w:rPr>
          <w:caps/>
          <w:noProof/>
          <w:kern w:val="28"/>
          <w:sz w:val="20"/>
          <w:szCs w:val="20"/>
        </w:rPr>
        <w:instrText xml:space="preserve"> TOC \o "1-3" \h \z \u </w:instrText>
      </w:r>
      <w:r w:rsidRPr="00EE27BE">
        <w:rPr>
          <w:caps/>
          <w:noProof/>
          <w:kern w:val="28"/>
          <w:sz w:val="20"/>
          <w:szCs w:val="20"/>
        </w:rPr>
        <w:fldChar w:fldCharType="separate"/>
      </w:r>
      <w:hyperlink w:anchor="_Toc135918180" w:history="1">
        <w:r w:rsidRPr="00EE27BE">
          <w:rPr>
            <w:caps/>
            <w:noProof/>
            <w:kern w:val="28"/>
            <w:sz w:val="20"/>
            <w:szCs w:val="20"/>
          </w:rPr>
          <w:t>1.</w:t>
        </w:r>
        <w:r w:rsidRPr="00EE27BE">
          <w:rPr>
            <w:rFonts w:ascii="Calibri" w:eastAsia="Times New Roman" w:hAnsi="Calibri"/>
            <w:caps/>
            <w:noProof/>
            <w:sz w:val="20"/>
            <w:szCs w:val="20"/>
            <w:lang w:eastAsia="ru-RU"/>
          </w:rPr>
          <w:tab/>
        </w:r>
        <w:r w:rsidRPr="00EE27BE">
          <w:rPr>
            <w:caps/>
            <w:noProof/>
            <w:kern w:val="28"/>
            <w:sz w:val="20"/>
            <w:szCs w:val="20"/>
          </w:rPr>
          <w:t>ВВЕДЕНИЕ</w:t>
        </w:r>
        <w:r w:rsidRPr="00EE27BE">
          <w:rPr>
            <w:caps/>
            <w:noProof/>
            <w:webHidden/>
            <w:kern w:val="28"/>
            <w:sz w:val="20"/>
            <w:szCs w:val="20"/>
          </w:rPr>
          <w:tab/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begin"/>
        </w:r>
        <w:r w:rsidRPr="00EE27BE">
          <w:rPr>
            <w:caps/>
            <w:noProof/>
            <w:webHidden/>
            <w:kern w:val="28"/>
            <w:sz w:val="20"/>
            <w:szCs w:val="20"/>
          </w:rPr>
          <w:instrText xml:space="preserve"> PAGEREF _Toc135918180 \h </w:instrText>
        </w:r>
        <w:r w:rsidRPr="00EE27BE">
          <w:rPr>
            <w:caps/>
            <w:noProof/>
            <w:webHidden/>
            <w:kern w:val="28"/>
            <w:sz w:val="20"/>
            <w:szCs w:val="20"/>
          </w:rPr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separate"/>
        </w:r>
        <w:r w:rsidRPr="00EE27BE">
          <w:rPr>
            <w:caps/>
            <w:noProof/>
            <w:webHidden/>
            <w:kern w:val="28"/>
            <w:sz w:val="20"/>
            <w:szCs w:val="20"/>
          </w:rPr>
          <w:t>4</w:t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end"/>
        </w:r>
      </w:hyperlink>
    </w:p>
    <w:p w:rsidR="002929B4" w:rsidRPr="00EE27BE" w:rsidRDefault="002929B4" w:rsidP="002929B4">
      <w:pPr>
        <w:tabs>
          <w:tab w:val="left" w:pos="660"/>
          <w:tab w:val="right" w:leader="dot" w:pos="9345"/>
        </w:tabs>
        <w:ind w:left="200"/>
        <w:jc w:val="both"/>
        <w:rPr>
          <w:rFonts w:ascii="Calibri" w:eastAsia="Times New Roman" w:hAnsi="Calibri"/>
          <w:caps/>
          <w:noProof/>
          <w:sz w:val="20"/>
          <w:szCs w:val="20"/>
          <w:lang w:eastAsia="ru-RU"/>
        </w:rPr>
      </w:pPr>
      <w:hyperlink w:anchor="_Toc135918181" w:history="1">
        <w:r w:rsidRPr="00EE27BE">
          <w:rPr>
            <w:caps/>
            <w:noProof/>
            <w:kern w:val="28"/>
            <w:sz w:val="20"/>
            <w:szCs w:val="20"/>
          </w:rPr>
          <w:t>2.</w:t>
        </w:r>
        <w:r w:rsidRPr="00EE27BE">
          <w:rPr>
            <w:rFonts w:ascii="Calibri" w:eastAsia="Times New Roman" w:hAnsi="Calibri"/>
            <w:caps/>
            <w:noProof/>
            <w:sz w:val="20"/>
            <w:szCs w:val="20"/>
            <w:lang w:eastAsia="ru-RU"/>
          </w:rPr>
          <w:tab/>
        </w:r>
        <w:r w:rsidRPr="00EE27BE">
          <w:rPr>
            <w:caps/>
            <w:noProof/>
            <w:kern w:val="28"/>
            <w:sz w:val="20"/>
            <w:szCs w:val="20"/>
          </w:rPr>
          <w:t>ЦЕЛИ И ЗАДАЧИ ТЕРРИТОРИАЛЬНОГО ПЛАНИРОВАНИЯ</w:t>
        </w:r>
        <w:r w:rsidRPr="00EE27BE">
          <w:rPr>
            <w:caps/>
            <w:noProof/>
            <w:webHidden/>
            <w:kern w:val="28"/>
            <w:sz w:val="20"/>
            <w:szCs w:val="20"/>
          </w:rPr>
          <w:tab/>
          <w:t>5</w:t>
        </w:r>
      </w:hyperlink>
    </w:p>
    <w:p w:rsidR="002929B4" w:rsidRPr="00EE27BE" w:rsidRDefault="002929B4" w:rsidP="002929B4">
      <w:pPr>
        <w:tabs>
          <w:tab w:val="left" w:pos="660"/>
          <w:tab w:val="right" w:leader="dot" w:pos="9345"/>
        </w:tabs>
        <w:ind w:left="200"/>
        <w:jc w:val="both"/>
        <w:rPr>
          <w:rFonts w:ascii="Calibri" w:eastAsia="Times New Roman" w:hAnsi="Calibri"/>
          <w:caps/>
          <w:noProof/>
          <w:sz w:val="20"/>
          <w:szCs w:val="20"/>
          <w:lang w:eastAsia="ru-RU"/>
        </w:rPr>
      </w:pPr>
      <w:hyperlink w:anchor="_Toc135918182" w:history="1">
        <w:r w:rsidRPr="00EE27BE">
          <w:rPr>
            <w:noProof/>
            <w:kern w:val="28"/>
            <w:sz w:val="20"/>
            <w:szCs w:val="20"/>
          </w:rPr>
          <w:t>3.</w:t>
        </w:r>
        <w:r w:rsidRPr="00EE27BE">
          <w:rPr>
            <w:rFonts w:ascii="Calibri" w:eastAsia="Times New Roman" w:hAnsi="Calibri"/>
            <w:caps/>
            <w:noProof/>
            <w:sz w:val="20"/>
            <w:szCs w:val="20"/>
            <w:lang w:eastAsia="ru-RU"/>
          </w:rPr>
          <w:tab/>
        </w:r>
        <w:r w:rsidRPr="00EE27BE">
          <w:rPr>
            <w:noProof/>
            <w:kern w:val="28"/>
            <w:sz w:val="20"/>
            <w:szCs w:val="20"/>
          </w:rPr>
          <w:t xml:space="preserve"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СОСОБЫМИ </w:t>
        </w:r>
        <w:r w:rsidRPr="00EE27BE">
          <w:rPr>
            <w:noProof/>
            <w:kern w:val="28"/>
            <w:sz w:val="20"/>
            <w:szCs w:val="20"/>
          </w:rPr>
          <w:lastRenderedPageBreak/>
          <w:t>УСЛОВИЯМИ ИСПОЛЬЗОВАНИЯ ТЕРРИТОРИЙ В СЛУЧАЕ, ЕСЛИ УСТАНОВЛЕНИЕ ТАКИХ ЗОН ТРЕБУЕТСЯ В СВЯЗИ С РАЗМЕЩЕНИЕМ ДАННЫХ ОБЪЕКТОВ</w:t>
        </w:r>
        <w:r w:rsidRPr="00EE27BE">
          <w:rPr>
            <w:caps/>
            <w:noProof/>
            <w:webHidden/>
            <w:kern w:val="28"/>
            <w:sz w:val="20"/>
            <w:szCs w:val="20"/>
          </w:rPr>
          <w:tab/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begin"/>
        </w:r>
        <w:r w:rsidRPr="00EE27BE">
          <w:rPr>
            <w:caps/>
            <w:noProof/>
            <w:webHidden/>
            <w:kern w:val="28"/>
            <w:sz w:val="20"/>
            <w:szCs w:val="20"/>
          </w:rPr>
          <w:instrText xml:space="preserve"> PAGEREF _Toc135918182 \h </w:instrText>
        </w:r>
        <w:r w:rsidRPr="00EE27BE">
          <w:rPr>
            <w:caps/>
            <w:noProof/>
            <w:webHidden/>
            <w:kern w:val="28"/>
            <w:sz w:val="20"/>
            <w:szCs w:val="20"/>
          </w:rPr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separate"/>
        </w:r>
        <w:r w:rsidRPr="00EE27BE">
          <w:rPr>
            <w:caps/>
            <w:noProof/>
            <w:webHidden/>
            <w:kern w:val="28"/>
            <w:sz w:val="20"/>
            <w:szCs w:val="20"/>
          </w:rPr>
          <w:t>7</w:t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end"/>
        </w:r>
      </w:hyperlink>
    </w:p>
    <w:p w:rsidR="002929B4" w:rsidRPr="00EE27BE" w:rsidRDefault="002929B4" w:rsidP="002929B4">
      <w:pPr>
        <w:tabs>
          <w:tab w:val="left" w:pos="660"/>
          <w:tab w:val="right" w:leader="dot" w:pos="9345"/>
        </w:tabs>
        <w:ind w:left="200"/>
        <w:jc w:val="both"/>
        <w:rPr>
          <w:rFonts w:ascii="Calibri" w:eastAsia="Times New Roman" w:hAnsi="Calibri"/>
          <w:caps/>
          <w:noProof/>
          <w:sz w:val="20"/>
          <w:szCs w:val="20"/>
          <w:lang w:eastAsia="ru-RU"/>
        </w:rPr>
      </w:pPr>
      <w:hyperlink w:anchor="_Toc135918183" w:history="1">
        <w:r w:rsidRPr="00EE27BE">
          <w:rPr>
            <w:caps/>
            <w:noProof/>
            <w:kern w:val="28"/>
            <w:sz w:val="20"/>
            <w:szCs w:val="20"/>
          </w:rPr>
          <w:t>4.</w:t>
        </w:r>
        <w:r w:rsidRPr="00EE27BE">
          <w:rPr>
            <w:rFonts w:ascii="Calibri" w:eastAsia="Times New Roman" w:hAnsi="Calibri"/>
            <w:caps/>
            <w:noProof/>
            <w:sz w:val="20"/>
            <w:szCs w:val="20"/>
            <w:lang w:eastAsia="ru-RU"/>
          </w:rPr>
          <w:tab/>
        </w:r>
        <w:r w:rsidRPr="00EE27BE">
          <w:rPr>
            <w:caps/>
            <w:noProof/>
            <w:kern w:val="28"/>
            <w:sz w:val="20"/>
            <w:szCs w:val="20"/>
          </w:rPr>
  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  </w:r>
        <w:r w:rsidRPr="00EE27BE">
          <w:rPr>
            <w:caps/>
            <w:noProof/>
            <w:webHidden/>
            <w:kern w:val="28"/>
            <w:sz w:val="20"/>
            <w:szCs w:val="20"/>
          </w:rPr>
          <w:tab/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begin"/>
        </w:r>
        <w:r w:rsidRPr="00EE27BE">
          <w:rPr>
            <w:caps/>
            <w:noProof/>
            <w:webHidden/>
            <w:kern w:val="28"/>
            <w:sz w:val="20"/>
            <w:szCs w:val="20"/>
          </w:rPr>
          <w:instrText xml:space="preserve"> PAGEREF _Toc135918183 \h </w:instrText>
        </w:r>
        <w:r w:rsidRPr="00EE27BE">
          <w:rPr>
            <w:caps/>
            <w:noProof/>
            <w:webHidden/>
            <w:kern w:val="28"/>
            <w:sz w:val="20"/>
            <w:szCs w:val="20"/>
          </w:rPr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separate"/>
        </w:r>
        <w:r w:rsidRPr="00EE27BE">
          <w:rPr>
            <w:caps/>
            <w:noProof/>
            <w:webHidden/>
            <w:kern w:val="28"/>
            <w:sz w:val="20"/>
            <w:szCs w:val="20"/>
          </w:rPr>
          <w:t>14</w:t>
        </w:r>
        <w:r w:rsidRPr="00EE27BE">
          <w:rPr>
            <w:caps/>
            <w:noProof/>
            <w:webHidden/>
            <w:kern w:val="28"/>
            <w:sz w:val="20"/>
            <w:szCs w:val="20"/>
          </w:rPr>
          <w:fldChar w:fldCharType="end"/>
        </w:r>
      </w:hyperlink>
    </w:p>
    <w:p w:rsidR="002929B4" w:rsidRPr="00EE27BE" w:rsidRDefault="002929B4" w:rsidP="002929B4">
      <w:pPr>
        <w:tabs>
          <w:tab w:val="right" w:leader="dot" w:pos="9345"/>
        </w:tabs>
        <w:ind w:left="198"/>
        <w:jc w:val="both"/>
        <w:rPr>
          <w:rFonts w:ascii="Calibri" w:eastAsia="Times New Roman" w:hAnsi="Calibri"/>
          <w:noProof/>
          <w:lang w:eastAsia="ru-RU"/>
        </w:rPr>
      </w:pPr>
      <w:hyperlink w:anchor="_Toc135918184" w:history="1">
        <w:r w:rsidRPr="00EE27BE">
          <w:rPr>
            <w:rFonts w:ascii="Arial" w:hAnsi="Arial"/>
            <w:noProof/>
            <w:kern w:val="24"/>
            <w:sz w:val="20"/>
            <w:szCs w:val="20"/>
          </w:rPr>
          <w:t xml:space="preserve">3. </w:t>
        </w:r>
        <w:r w:rsidRPr="00EE27BE">
          <w:rPr>
            <w:rFonts w:ascii="Arial" w:eastAsia="Calibri" w:hAnsi="Arial"/>
            <w:iCs/>
            <w:noProof/>
            <w:kern w:val="24"/>
            <w:sz w:val="20"/>
            <w:szCs w:val="20"/>
          </w:rPr>
          <w:t>УТВЕРЖДЕНИЕ И СОГЛАСОВАНИЕ ГЕНЕРАЛЬНОГО ПЛАНА ПОСЕЛЕНИЯ</w:t>
        </w:r>
        <w:r w:rsidRPr="00EE27BE">
          <w:rPr>
            <w:rFonts w:ascii="Arial" w:hAnsi="Arial"/>
            <w:noProof/>
            <w:kern w:val="24"/>
            <w:sz w:val="20"/>
            <w:szCs w:val="20"/>
          </w:rPr>
          <w:t>.</w:t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tab/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fldChar w:fldCharType="begin"/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instrText xml:space="preserve"> PAGEREF _Toc135918184 \h </w:instrText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fldChar w:fldCharType="separate"/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t>16</w:t>
        </w:r>
        <w:r w:rsidRPr="00EE27BE">
          <w:rPr>
            <w:rFonts w:ascii="Arial" w:hAnsi="Arial"/>
            <w:noProof/>
            <w:webHidden/>
            <w:kern w:val="24"/>
            <w:sz w:val="20"/>
            <w:szCs w:val="20"/>
          </w:rPr>
          <w:fldChar w:fldCharType="end"/>
        </w:r>
      </w:hyperlink>
    </w:p>
    <w:p w:rsidR="002929B4" w:rsidRPr="00757F13" w:rsidRDefault="002929B4" w:rsidP="002929B4">
      <w:pPr>
        <w:jc w:val="both"/>
        <w:rPr>
          <w:rFonts w:ascii="Arial" w:hAnsi="Arial"/>
          <w:sz w:val="20"/>
        </w:rPr>
        <w:sectPr w:rsidR="002929B4" w:rsidRPr="00757F13" w:rsidSect="00153201">
          <w:footerReference w:type="even" r:id="rId8"/>
          <w:foot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EE27BE">
        <w:rPr>
          <w:rFonts w:ascii="Arial" w:hAnsi="Arial"/>
          <w:sz w:val="20"/>
        </w:rPr>
        <w:fldChar w:fldCharType="end"/>
      </w:r>
    </w:p>
    <w:p w:rsidR="002929B4" w:rsidRPr="00757F13" w:rsidRDefault="002929B4" w:rsidP="002929B4">
      <w:pPr>
        <w:keepNext/>
        <w:numPr>
          <w:ilvl w:val="0"/>
          <w:numId w:val="13"/>
        </w:numPr>
        <w:spacing w:before="240" w:after="60"/>
        <w:jc w:val="center"/>
        <w:outlineLvl w:val="1"/>
        <w:rPr>
          <w:rFonts w:eastAsia="Times New Roman"/>
          <w:b/>
          <w:bCs/>
          <w:iCs/>
          <w:sz w:val="28"/>
          <w:szCs w:val="28"/>
          <w:lang w:val="x-none"/>
        </w:rPr>
      </w:pPr>
      <w:bookmarkStart w:id="19" w:name="_Toc135918180"/>
      <w:bookmarkEnd w:id="18"/>
      <w:r w:rsidRPr="00757F13">
        <w:rPr>
          <w:rFonts w:eastAsia="Times New Roman"/>
          <w:b/>
          <w:bCs/>
          <w:iCs/>
          <w:szCs w:val="28"/>
        </w:rPr>
        <w:lastRenderedPageBreak/>
        <w:t>ВВЕДЕНИЕ</w:t>
      </w:r>
      <w:bookmarkEnd w:id="19"/>
    </w:p>
    <w:p w:rsidR="002929B4" w:rsidRPr="00757F13" w:rsidRDefault="002929B4" w:rsidP="002929B4">
      <w:pPr>
        <w:ind w:firstLine="567"/>
        <w:jc w:val="both"/>
        <w:rPr>
          <w:rFonts w:eastAsia="Times New Roman"/>
          <w:lang w:eastAsia="ru-RU"/>
        </w:rPr>
      </w:pPr>
    </w:p>
    <w:p w:rsidR="002929B4" w:rsidRPr="00757F13" w:rsidRDefault="002929B4" w:rsidP="002929B4">
      <w:pPr>
        <w:autoSpaceDN w:val="0"/>
        <w:ind w:firstLine="709"/>
        <w:jc w:val="both"/>
        <w:textAlignment w:val="baseline"/>
        <w:rPr>
          <w:rFonts w:eastAsia="Times New Roman"/>
          <w:iCs/>
          <w:kern w:val="3"/>
        </w:rPr>
      </w:pPr>
      <w:r w:rsidRPr="00757F13">
        <w:rPr>
          <w:rFonts w:eastAsia="Times New Roman"/>
          <w:iCs/>
          <w:kern w:val="3"/>
        </w:rPr>
        <w:t>Генеральный план Давыдовского городского поселения Лискинского муниципального района Воронежской области разработан в соответствии с Градостроительным кодексом РФ от 29.12.2004 №190-ФЗ и Приказом Минрегиона РФ от 26.05.2011 № 244 «Об утверждении Методических рекомендаций по разработке проектов генеральных планов поселений и городских округов», а также с соблюдением технических условий и требований государственных стандартов соответствующих норм и правил в области градостроительства.</w:t>
      </w:r>
    </w:p>
    <w:p w:rsidR="002929B4" w:rsidRPr="00757F13" w:rsidRDefault="002929B4" w:rsidP="002929B4">
      <w:pPr>
        <w:autoSpaceDE w:val="0"/>
        <w:autoSpaceDN w:val="0"/>
        <w:ind w:firstLine="567"/>
        <w:jc w:val="both"/>
        <w:rPr>
          <w:rFonts w:eastAsia="Times New Roman"/>
          <w:lang w:eastAsia="ru-RU"/>
        </w:rPr>
      </w:pPr>
      <w:r w:rsidRPr="00757F13">
        <w:rPr>
          <w:rFonts w:eastAsia="Times New Roman"/>
          <w:lang w:eastAsia="ru-RU"/>
        </w:rPr>
        <w:t>Генеральный план утвержден решением Совета народных депутатов Давыдовского городского поселения Лискинского муниципального района Воронежской области от 25.08.2023 № 127.</w:t>
      </w:r>
    </w:p>
    <w:p w:rsidR="002929B4" w:rsidRPr="00757F13" w:rsidRDefault="002929B4" w:rsidP="002929B4">
      <w:pPr>
        <w:autoSpaceDE w:val="0"/>
        <w:autoSpaceDN w:val="0"/>
        <w:ind w:firstLine="567"/>
        <w:jc w:val="both"/>
        <w:rPr>
          <w:rFonts w:eastAsia="Times New Roman"/>
          <w:lang w:eastAsia="ru-RU"/>
        </w:rPr>
      </w:pPr>
      <w:r w:rsidRPr="00757F13">
        <w:rPr>
          <w:rFonts w:eastAsia="Times New Roman"/>
          <w:lang w:eastAsia="ru-RU"/>
        </w:rPr>
        <w:t>Внесение изменений в генеральный план Давыдовского городского поселения Лискинского муниципального района Воронежской области выполнено БУВО «Нормативно-проектный центр» на основании постановления администрации Давыдовского городского поселения от 29.03.2024 № 77 в части изменения функциональной зоны для земельного участка с кадастровым номером 36:14:0020038:20, по адресу: р.п. Давыдовка, ул. Октябрьская, земельный участок 1-в, общей площадью 18 470 кв.м, с производственной зоны на зону сельскохозяйственного производства.</w:t>
      </w:r>
    </w:p>
    <w:p w:rsidR="002929B4" w:rsidRPr="00757F13" w:rsidRDefault="002929B4" w:rsidP="002929B4">
      <w:pPr>
        <w:autoSpaceDE w:val="0"/>
        <w:autoSpaceDN w:val="0"/>
        <w:ind w:firstLine="567"/>
        <w:jc w:val="both"/>
        <w:rPr>
          <w:rFonts w:eastAsia="Times New Roman"/>
          <w:lang w:eastAsia="ru-RU"/>
        </w:rPr>
      </w:pPr>
      <w:r w:rsidRPr="00757F13">
        <w:rPr>
          <w:rFonts w:eastAsia="Times New Roman"/>
          <w:lang w:eastAsia="ru-RU"/>
        </w:rPr>
        <w:t>Генеральный план выполняется с целью обоснования и формирования решений, направленных на обеспечение комплексного социально-экономического и пространственного развития территории муниципального образования Давыдовское городское поселение Лискинского муниципального района Воронежской области (далее также – МО, поселение), создание комфортных условий для проживания населения, развитие инженерной, транспортной и социальной инфраструктур, обеспечение экологического равновесия, санитарного благополучия, а также улучшение инвестиционного климата.</w:t>
      </w:r>
      <w:r w:rsidRPr="00757F13">
        <w:rPr>
          <w:rFonts w:eastAsia="Times New Roman"/>
          <w:b/>
          <w:szCs w:val="20"/>
          <w:lang w:eastAsia="ru-RU"/>
        </w:rPr>
        <w:t xml:space="preserve"> </w:t>
      </w:r>
    </w:p>
    <w:p w:rsidR="002929B4" w:rsidRPr="00757F13" w:rsidRDefault="002929B4" w:rsidP="002929B4">
      <w:pPr>
        <w:ind w:firstLine="567"/>
        <w:jc w:val="both"/>
        <w:rPr>
          <w:rFonts w:eastAsia="Times New Roman"/>
          <w:iCs/>
        </w:rPr>
      </w:pPr>
      <w:r w:rsidRPr="00757F13">
        <w:rPr>
          <w:rFonts w:eastAsia="Times New Roman"/>
          <w:iCs/>
        </w:rPr>
        <w:t>В Генеральном плане Давыдовского городского поселения определены следующие сроки реализации проектных решений:</w:t>
      </w:r>
    </w:p>
    <w:p w:rsidR="002929B4" w:rsidRPr="00757F13" w:rsidRDefault="002929B4" w:rsidP="002929B4">
      <w:pPr>
        <w:numPr>
          <w:ilvl w:val="0"/>
          <w:numId w:val="14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/>
          <w:iCs/>
        </w:rPr>
      </w:pPr>
      <w:r w:rsidRPr="00757F13">
        <w:rPr>
          <w:rFonts w:eastAsia="Times New Roman"/>
          <w:iCs/>
          <w:lang w:val="en-US"/>
        </w:rPr>
        <w:t xml:space="preserve">I </w:t>
      </w:r>
      <w:r w:rsidRPr="00757F13">
        <w:rPr>
          <w:rFonts w:eastAsia="Times New Roman"/>
          <w:iCs/>
        </w:rPr>
        <w:t>очередь – 2033 г.</w:t>
      </w:r>
    </w:p>
    <w:p w:rsidR="002929B4" w:rsidRPr="00757F13" w:rsidRDefault="002929B4" w:rsidP="002929B4">
      <w:pPr>
        <w:numPr>
          <w:ilvl w:val="0"/>
          <w:numId w:val="14"/>
        </w:numPr>
        <w:tabs>
          <w:tab w:val="left" w:pos="993"/>
        </w:tabs>
        <w:spacing w:after="160"/>
        <w:ind w:left="0" w:firstLine="567"/>
        <w:contextualSpacing/>
        <w:jc w:val="both"/>
        <w:rPr>
          <w:rFonts w:eastAsia="Times New Roman"/>
          <w:iCs/>
        </w:rPr>
      </w:pPr>
      <w:r w:rsidRPr="00757F13">
        <w:rPr>
          <w:rFonts w:eastAsia="Times New Roman"/>
          <w:iCs/>
          <w:lang w:val="en-US"/>
        </w:rPr>
        <w:t>II</w:t>
      </w:r>
      <w:r w:rsidRPr="00757F13">
        <w:rPr>
          <w:rFonts w:eastAsia="Times New Roman"/>
          <w:iCs/>
        </w:rPr>
        <w:t xml:space="preserve"> очередь – 2043 г.</w:t>
      </w:r>
      <w:r w:rsidRPr="00757F13">
        <w:rPr>
          <w:rFonts w:eastAsia="Times New Roman"/>
          <w:b/>
          <w:bCs/>
          <w:iCs/>
          <w:shd w:val="clear" w:color="auto" w:fill="FFFFFF"/>
        </w:rPr>
        <w:t xml:space="preserve"> </w:t>
      </w:r>
    </w:p>
    <w:p w:rsidR="002929B4" w:rsidRPr="00757F13" w:rsidRDefault="002929B4" w:rsidP="002929B4">
      <w:pPr>
        <w:ind w:firstLine="567"/>
        <w:jc w:val="both"/>
      </w:pPr>
      <w:r w:rsidRPr="00757F13">
        <w:t>Генеральный план Давыдовского  городского  поселения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Лискинского муниципального района.</w:t>
      </w:r>
    </w:p>
    <w:p w:rsidR="002929B4" w:rsidRPr="00757F13" w:rsidRDefault="002929B4" w:rsidP="002929B4">
      <w:pPr>
        <w:ind w:firstLine="567"/>
        <w:jc w:val="both"/>
      </w:pPr>
      <w:r w:rsidRPr="00757F13">
        <w:t>Целью данного проекта является разработка принципиальных предложений по планировочной организации территории Давыдовского городского поселения,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keepNext/>
        <w:numPr>
          <w:ilvl w:val="0"/>
          <w:numId w:val="13"/>
        </w:numPr>
        <w:spacing w:before="240" w:after="60"/>
        <w:jc w:val="center"/>
        <w:outlineLvl w:val="1"/>
        <w:rPr>
          <w:rFonts w:eastAsia="Times New Roman"/>
          <w:b/>
          <w:iCs/>
          <w:szCs w:val="28"/>
          <w:lang w:val="x-none"/>
        </w:rPr>
      </w:pPr>
      <w:bookmarkStart w:id="20" w:name="_Toc135918181"/>
      <w:r w:rsidRPr="00757F13">
        <w:rPr>
          <w:rFonts w:eastAsia="Times New Roman"/>
          <w:b/>
          <w:bCs/>
          <w:iCs/>
          <w:szCs w:val="28"/>
          <w:lang w:val="x-none"/>
        </w:rPr>
        <w:t>ЦЕЛИ И ЗАДАЧИ ТЕРРИТОРИАЛЬНОГО ПЛАНИРОВАНИЯ</w:t>
      </w:r>
      <w:bookmarkEnd w:id="20"/>
    </w:p>
    <w:p w:rsidR="002929B4" w:rsidRPr="00757F13" w:rsidRDefault="002929B4" w:rsidP="002929B4">
      <w:pPr>
        <w:ind w:left="720"/>
        <w:jc w:val="center"/>
        <w:rPr>
          <w:b/>
          <w:bCs/>
        </w:rPr>
      </w:pPr>
      <w:r w:rsidRPr="00757F13">
        <w:rPr>
          <w:b/>
          <w:bCs/>
        </w:rPr>
        <w:t xml:space="preserve"> </w:t>
      </w:r>
    </w:p>
    <w:p w:rsidR="002929B4" w:rsidRPr="00757F13" w:rsidRDefault="002929B4" w:rsidP="002929B4">
      <w:pPr>
        <w:ind w:left="720"/>
        <w:jc w:val="center"/>
        <w:rPr>
          <w:b/>
          <w:bCs/>
        </w:rPr>
      </w:pPr>
      <w:r w:rsidRPr="00757F13">
        <w:rPr>
          <w:b/>
          <w:bCs/>
        </w:rPr>
        <w:t>Цели территориального планирования для Давыдовского  городского поселения: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t>обеспечение прогресса в развитии основных секторов экономики;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lastRenderedPageBreak/>
        <w:t>повышение инвестиционной привлекательности территории поселения;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t>повышение уровня жизни и условий проживания населения;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t>развитие инженерной, транспортной и социальной инфраструктур поселения;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t>обеспечение учета интересов граждан и их объединений, Российской Федерации, Воронежской области, Лискинского муниципального района, Давыдовского  городского  поселения;</w:t>
      </w:r>
    </w:p>
    <w:p w:rsidR="002929B4" w:rsidRPr="00757F13" w:rsidRDefault="002929B4" w:rsidP="002929B4">
      <w:pPr>
        <w:numPr>
          <w:ilvl w:val="0"/>
          <w:numId w:val="15"/>
        </w:numPr>
        <w:autoSpaceDN w:val="0"/>
        <w:adjustRightInd w:val="0"/>
        <w:jc w:val="both"/>
      </w:pPr>
      <w:r w:rsidRPr="00757F13"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городского  поселения.</w:t>
      </w:r>
    </w:p>
    <w:p w:rsidR="002929B4" w:rsidRPr="00757F13" w:rsidRDefault="002929B4" w:rsidP="002929B4">
      <w:pPr>
        <w:autoSpaceDN w:val="0"/>
        <w:adjustRightInd w:val="0"/>
        <w:ind w:left="720"/>
        <w:jc w:val="both"/>
      </w:pPr>
    </w:p>
    <w:p w:rsidR="002929B4" w:rsidRPr="00757F13" w:rsidRDefault="002929B4" w:rsidP="002929B4">
      <w:pPr>
        <w:jc w:val="center"/>
        <w:rPr>
          <w:b/>
          <w:bCs/>
        </w:rPr>
      </w:pPr>
      <w:r w:rsidRPr="00757F13">
        <w:rPr>
          <w:b/>
          <w:bCs/>
        </w:rPr>
        <w:t>Задачами территориального планирования для Давыдовского  городского  поселения являются: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создание условий для устойчивого развития территории городского  поселения;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определение назначений территорий городского  поселения исходя из совокупности социальных, экономических, экологических и других факторов;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восстановление инновационного агропроизводственного и промышленного комплекса городского  поселения, как одной из главных точек роста экономики городского  поселения;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модернизация существующей транспортной инфраструктуры;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реконструкция и модернизация существующей инженерной инфраструктуры;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реализация мероприятий по привлечению квалифицированных специалистов;</w:t>
      </w:r>
    </w:p>
    <w:p w:rsidR="002929B4" w:rsidRPr="00757F13" w:rsidRDefault="002929B4" w:rsidP="002929B4">
      <w:pPr>
        <w:numPr>
          <w:ilvl w:val="0"/>
          <w:numId w:val="16"/>
        </w:numPr>
        <w:autoSpaceDN w:val="0"/>
        <w:adjustRightInd w:val="0"/>
        <w:jc w:val="both"/>
      </w:pPr>
      <w:r w:rsidRPr="00757F13">
        <w:t>сохранение природной окружающей среды.</w:t>
      </w:r>
    </w:p>
    <w:p w:rsidR="002929B4" w:rsidRPr="00757F13" w:rsidRDefault="002929B4" w:rsidP="002929B4">
      <w:pPr>
        <w:jc w:val="both"/>
        <w:rPr>
          <w:rFonts w:ascii="TimesNewRoman" w:eastAsia="TimesNewRoman" w:hAnsi="TimesNewRoman" w:cs="TimesNewRoman"/>
          <w:sz w:val="20"/>
        </w:rPr>
      </w:pPr>
    </w:p>
    <w:p w:rsidR="002929B4" w:rsidRPr="00757F13" w:rsidRDefault="002929B4" w:rsidP="002929B4">
      <w:pPr>
        <w:ind w:firstLine="567"/>
        <w:jc w:val="both"/>
      </w:pPr>
      <w:r w:rsidRPr="00757F13">
        <w:t>Цели, задачи и мероприятия территориального планирования Генерального плана Давыдовского  городского  поселения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2929B4" w:rsidRPr="00757F13" w:rsidRDefault="002929B4" w:rsidP="002929B4">
      <w:pPr>
        <w:ind w:firstLine="567"/>
        <w:jc w:val="both"/>
      </w:pPr>
      <w:r w:rsidRPr="00757F13">
        <w:t>Генеральный план городского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2929B4" w:rsidRPr="00757F13" w:rsidRDefault="002929B4" w:rsidP="002929B4">
      <w:pPr>
        <w:ind w:firstLine="567"/>
        <w:jc w:val="both"/>
      </w:pPr>
      <w:r w:rsidRPr="00757F13"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2929B4" w:rsidRPr="00757F13" w:rsidRDefault="002929B4" w:rsidP="002929B4">
      <w:pPr>
        <w:ind w:firstLine="567"/>
        <w:jc w:val="both"/>
      </w:pPr>
      <w:r w:rsidRPr="00757F13"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2929B4" w:rsidRPr="00757F13" w:rsidRDefault="002929B4" w:rsidP="002929B4">
      <w:pPr>
        <w:ind w:firstLine="567"/>
        <w:jc w:val="both"/>
      </w:pPr>
      <w:r w:rsidRPr="00757F13">
        <w:t xml:space="preserve">При подготовке проекта изменений Генерального плана использовались отчетные и </w:t>
      </w:r>
      <w:r w:rsidRPr="00757F13">
        <w:lastRenderedPageBreak/>
        <w:t>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2929B4" w:rsidRPr="00757F13" w:rsidRDefault="002929B4" w:rsidP="002929B4">
      <w:pPr>
        <w:ind w:firstLine="567"/>
        <w:jc w:val="both"/>
        <w:rPr>
          <w:rFonts w:eastAsia="Arial"/>
        </w:rPr>
      </w:pPr>
      <w:r w:rsidRPr="00757F13">
        <w:t>Работы над Генеральным планом Давыдовского  городского  поселения выполнялись с учетом решений ранее разработанной Схемы территориального планирования Воронежской области, утвержденной Постановлением Правительства Воронежской области от 05.03.2009  № 158 (в действующей редакции)</w:t>
      </w:r>
      <w:r w:rsidRPr="00757F13">
        <w:rPr>
          <w:rFonts w:eastAsia="Arial"/>
        </w:rPr>
        <w:t>.</w:t>
      </w:r>
    </w:p>
    <w:p w:rsidR="002929B4" w:rsidRPr="00757F13" w:rsidRDefault="002929B4" w:rsidP="002929B4">
      <w:pPr>
        <w:ind w:firstLine="567"/>
        <w:jc w:val="both"/>
        <w:rPr>
          <w:rFonts w:eastAsia="Arial"/>
        </w:rPr>
      </w:pPr>
      <w:r w:rsidRPr="00757F13">
        <w:rPr>
          <w:rFonts w:eastAsia="Arial"/>
        </w:rPr>
        <w:t>Также в генеральном плане учтены положения схемы территориального планирования Лискинского муниципального района, утвержденной решением Совета народных депутатов Лискинского муниципального района от 17.11.2011 № 93, однако в настоящий момент схема требует актуализации.</w:t>
      </w:r>
    </w:p>
    <w:p w:rsidR="002929B4" w:rsidRPr="00757F13" w:rsidRDefault="002929B4" w:rsidP="002929B4">
      <w:pPr>
        <w:ind w:firstLine="567"/>
        <w:jc w:val="both"/>
      </w:pPr>
      <w:r w:rsidRPr="00757F13">
        <w:t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Давыдовского   городского  поселения.</w:t>
      </w:r>
      <w:bookmarkStart w:id="21" w:name="_Toc248916559"/>
      <w:bookmarkStart w:id="22" w:name="_Toc248916744"/>
      <w:bookmarkStart w:id="23" w:name="_Toc248916794"/>
      <w:bookmarkStart w:id="24" w:name="_Toc248916846"/>
      <w:bookmarkStart w:id="25" w:name="_Toc248917017"/>
      <w:bookmarkStart w:id="26" w:name="_Toc249519686"/>
      <w:bookmarkStart w:id="27" w:name="_Toc251668770"/>
      <w:bookmarkStart w:id="28" w:name="_Toc251742419"/>
      <w:bookmarkStart w:id="29" w:name="_Toc251742596"/>
      <w:bookmarkStart w:id="30" w:name="_Toc251766002"/>
      <w:bookmarkStart w:id="31" w:name="_Toc252180930"/>
      <w:bookmarkStart w:id="32" w:name="_Toc248819775"/>
      <w:bookmarkStart w:id="33" w:name="_Toc248819917"/>
      <w:bookmarkStart w:id="34" w:name="_Toc248825727"/>
      <w:bookmarkStart w:id="35" w:name="_Toc249153862"/>
      <w:bookmarkStart w:id="36" w:name="_Toc249156929"/>
      <w:bookmarkStart w:id="37" w:name="_Toc249159215"/>
      <w:bookmarkStart w:id="38" w:name="_Toc248308392"/>
    </w:p>
    <w:p w:rsidR="002929B4" w:rsidRPr="00757F13" w:rsidRDefault="002929B4" w:rsidP="002929B4">
      <w:pPr>
        <w:jc w:val="both"/>
        <w:rPr>
          <w:rFonts w:ascii="Arial" w:hAnsi="Arial"/>
          <w:sz w:val="20"/>
        </w:rPr>
        <w:sectPr w:rsidR="002929B4" w:rsidRPr="00757F13" w:rsidSect="0015320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929B4" w:rsidRPr="00757F13" w:rsidRDefault="002929B4" w:rsidP="002929B4">
      <w:pPr>
        <w:keepNext/>
        <w:numPr>
          <w:ilvl w:val="0"/>
          <w:numId w:val="13"/>
        </w:numPr>
        <w:spacing w:before="240" w:after="60"/>
        <w:ind w:firstLine="567"/>
        <w:jc w:val="center"/>
        <w:outlineLvl w:val="1"/>
        <w:rPr>
          <w:rFonts w:eastAsia="Times New Roman"/>
          <w:b/>
          <w:bCs/>
          <w:iCs/>
          <w:caps/>
          <w:kern w:val="28"/>
          <w:szCs w:val="28"/>
          <w:lang w:val="x-none"/>
        </w:rPr>
      </w:pPr>
      <w:bookmarkStart w:id="39" w:name="_Toc135918182"/>
      <w:r w:rsidRPr="00757F13">
        <w:rPr>
          <w:rFonts w:eastAsia="Times New Roman"/>
          <w:b/>
          <w:bCs/>
          <w:iCs/>
          <w:caps/>
          <w:kern w:val="28"/>
          <w:szCs w:val="28"/>
          <w:lang w:val="x-none"/>
        </w:rPr>
        <w:lastRenderedPageBreak/>
        <w:t>СВЕДЕНИЯ О ВИДАХ, НАЗНАЧЕНИИ И НАИМЕНОВАНИЯХ ПЛАНИРУЕМЫХ ДЛЯ РАЗМЕЩЕНИЯ ОБЪЕКТОВ МЕСТНОГО</w:t>
      </w:r>
      <w:r w:rsidRPr="00757F13">
        <w:rPr>
          <w:rFonts w:eastAsia="Times New Roman"/>
          <w:b/>
          <w:bCs/>
          <w:iCs/>
          <w:caps/>
          <w:kern w:val="28"/>
          <w:szCs w:val="28"/>
        </w:rPr>
        <w:t xml:space="preserve"> </w:t>
      </w:r>
      <w:r w:rsidRPr="00757F13">
        <w:rPr>
          <w:rFonts w:eastAsia="Times New Roman"/>
          <w:b/>
          <w:bCs/>
          <w:iCs/>
          <w:caps/>
          <w:kern w:val="28"/>
          <w:szCs w:val="28"/>
          <w:lang w:val="x-none"/>
        </w:rPr>
        <w:t>ЗНАЧЕНИЯ ПОСЕЛЕНИЯ, ИХ ОСНОВНЫЕ ХАРАКТЕРИСТИКИ, ИХ МЕСТОПОЛОЖЕНИЕ, А ТАКЖЕ ХАРАКТЕРИСТИКИ ЗОН СОСОБЫМИ УСЛОВИЯМИ ИСПОЛЬЗОВАНИЯ ТЕРРИТОРИЙ В СЛУЧАЕ, ЕСЛИ УСТАНОВЛЕНИЕ ТАКИХ ЗОН ТРЕБУЕТСЯ В СВЯЗИ С РАЗМЕЩЕНИЕМ ДАННЫХ ОБЪЕКТОВ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9"/>
    </w:p>
    <w:p w:rsidR="002929B4" w:rsidRPr="00757F13" w:rsidRDefault="002929B4" w:rsidP="002929B4">
      <w:pPr>
        <w:ind w:firstLine="567"/>
        <w:jc w:val="both"/>
      </w:pPr>
      <w:r w:rsidRPr="00757F13">
        <w:t>Настоящий раздел содержит проектные решения задач территориального планирования Давыдовского городского  поселения – перечень мероприятий по территориальному планированию и этапы их реализации.</w:t>
      </w:r>
    </w:p>
    <w:p w:rsidR="002929B4" w:rsidRPr="00757F13" w:rsidRDefault="002929B4" w:rsidP="002929B4">
      <w:pPr>
        <w:ind w:firstLine="567"/>
        <w:jc w:val="both"/>
      </w:pPr>
      <w:r w:rsidRPr="00757F13">
        <w:t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Давыдовского городского  поселения.</w:t>
      </w:r>
    </w:p>
    <w:p w:rsidR="002929B4" w:rsidRPr="00757F13" w:rsidRDefault="002929B4" w:rsidP="002929B4">
      <w:pPr>
        <w:ind w:firstLine="567"/>
        <w:jc w:val="both"/>
      </w:pPr>
      <w:r w:rsidRPr="00757F13">
        <w:t xml:space="preserve">Вопросы местного значения поселения установлены статьей 14 Федерального закона от 06.10.2003г. № 131-ФЗ «Об общих принципах организации местного самоуправления в Российской Федерации» и Уставом муниципального образования.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2929B4" w:rsidRPr="00757F13" w:rsidRDefault="002929B4" w:rsidP="002929B4">
      <w:pPr>
        <w:ind w:firstLine="567"/>
        <w:jc w:val="both"/>
      </w:pPr>
      <w:r w:rsidRPr="00757F13">
        <w:rPr>
          <w:rFonts w:eastAsia="Times New Roman"/>
          <w:iCs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томе I</w:t>
      </w:r>
      <w:r w:rsidRPr="00757F13">
        <w:rPr>
          <w:rFonts w:eastAsia="Times New Roman"/>
          <w:iCs/>
          <w:lang w:val="en-US"/>
        </w:rPr>
        <w:t>I</w:t>
      </w:r>
      <w:r w:rsidRPr="00757F13">
        <w:rPr>
          <w:rFonts w:eastAsia="Times New Roman"/>
          <w:iCs/>
        </w:rPr>
        <w:t xml:space="preserve"> – «Материалы по обоснованию генерального плана Давыдовского городского  поселения Лискинского муниципального района Воронежской области». </w:t>
      </w:r>
      <w:r w:rsidRPr="00757F13">
        <w:t xml:space="preserve"> </w:t>
      </w:r>
    </w:p>
    <w:p w:rsidR="002929B4" w:rsidRPr="00757F13" w:rsidRDefault="002929B4" w:rsidP="002929B4">
      <w:pPr>
        <w:ind w:firstLine="567"/>
        <w:jc w:val="both"/>
      </w:pPr>
      <w:r w:rsidRPr="00757F13">
        <w:t>При разработке Генерального плана Давыдовского городского  поселения учтено размещение объектов федерального, регионального и районного значения.</w:t>
      </w:r>
      <w:bookmarkStart w:id="40" w:name="_Toc251668775"/>
      <w:bookmarkStart w:id="41" w:name="_Toc251742422"/>
      <w:bookmarkStart w:id="42" w:name="_Toc251742601"/>
      <w:bookmarkStart w:id="43" w:name="_Toc251766007"/>
      <w:bookmarkStart w:id="44" w:name="_Toc252180935"/>
      <w:bookmarkEnd w:id="32"/>
      <w:bookmarkEnd w:id="33"/>
      <w:bookmarkEnd w:id="34"/>
      <w:bookmarkEnd w:id="35"/>
      <w:bookmarkEnd w:id="36"/>
      <w:bookmarkEnd w:id="37"/>
      <w:r w:rsidRPr="00757F13">
        <w:rPr>
          <w:rFonts w:eastAsia="Calibri"/>
        </w:rPr>
        <w:t xml:space="preserve"> </w:t>
      </w:r>
      <w:r w:rsidRPr="00757F13"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keepNext/>
        <w:numPr>
          <w:ilvl w:val="1"/>
          <w:numId w:val="21"/>
        </w:numPr>
        <w:spacing w:after="240"/>
        <w:ind w:left="0" w:firstLine="567"/>
        <w:jc w:val="center"/>
        <w:outlineLvl w:val="1"/>
        <w:rPr>
          <w:rFonts w:eastAsia="Times New Roman"/>
          <w:b/>
          <w:bCs/>
          <w:lang w:val="x-none"/>
        </w:rPr>
      </w:pPr>
      <w:bookmarkStart w:id="45" w:name="_Toc138842802"/>
      <w:r w:rsidRPr="00757F13">
        <w:rPr>
          <w:rFonts w:eastAsia="Times New Roman"/>
          <w:b/>
          <w:bCs/>
        </w:rPr>
        <w:t xml:space="preserve">Предложения по развитию территории Давыдовского </w:t>
      </w:r>
      <w:r w:rsidRPr="00757F13">
        <w:rPr>
          <w:rFonts w:eastAsia="Calibri"/>
          <w:b/>
          <w:bCs/>
          <w:lang w:val="x-none"/>
        </w:rPr>
        <w:t>городского</w:t>
      </w:r>
      <w:r w:rsidRPr="00757F13">
        <w:rPr>
          <w:rFonts w:eastAsia="Calibri"/>
          <w:b/>
          <w:bCs/>
          <w:i/>
          <w:lang w:val="x-none"/>
        </w:rPr>
        <w:t xml:space="preserve"> </w:t>
      </w:r>
      <w:r w:rsidRPr="00757F13">
        <w:rPr>
          <w:rFonts w:eastAsia="Times New Roman"/>
          <w:b/>
          <w:bCs/>
        </w:rPr>
        <w:t>поселения.</w:t>
      </w:r>
      <w:bookmarkEnd w:id="45"/>
    </w:p>
    <w:p w:rsidR="002929B4" w:rsidRPr="00757F13" w:rsidRDefault="002929B4" w:rsidP="002929B4">
      <w:pPr>
        <w:keepNext/>
        <w:ind w:firstLine="567"/>
        <w:jc w:val="center"/>
        <w:outlineLvl w:val="1"/>
        <w:rPr>
          <w:rFonts w:eastAsia="Times New Roman"/>
          <w:b/>
          <w:bCs/>
          <w:lang w:val="x-none"/>
        </w:rPr>
      </w:pPr>
      <w:bookmarkStart w:id="46" w:name="_Toc138842803"/>
      <w:r w:rsidRPr="00757F13">
        <w:rPr>
          <w:rFonts w:eastAsia="Calibri"/>
          <w:b/>
          <w:bCs/>
          <w:lang w:val="x-none"/>
        </w:rPr>
        <w:t xml:space="preserve">Предложения по оптимизации административно-территориального устройства </w:t>
      </w:r>
      <w:r w:rsidRPr="00757F13">
        <w:rPr>
          <w:rFonts w:eastAsia="Times New Roman"/>
          <w:b/>
          <w:bCs/>
          <w:lang w:val="x-none"/>
        </w:rPr>
        <w:t xml:space="preserve">Давыдовского городского </w:t>
      </w:r>
      <w:r w:rsidRPr="00757F13">
        <w:rPr>
          <w:rFonts w:eastAsia="Calibri"/>
          <w:b/>
          <w:bCs/>
          <w:lang w:val="x-none"/>
        </w:rPr>
        <w:t>поселения и переводу земельных участков из одной категории в другую</w:t>
      </w:r>
      <w:r w:rsidRPr="00757F13">
        <w:rPr>
          <w:rFonts w:eastAsia="Times New Roman"/>
          <w:b/>
          <w:bCs/>
          <w:lang w:val="x-none"/>
        </w:rPr>
        <w:t>.</w:t>
      </w:r>
      <w:bookmarkEnd w:id="46"/>
    </w:p>
    <w:p w:rsidR="002929B4" w:rsidRPr="00757F13" w:rsidRDefault="002929B4" w:rsidP="002929B4">
      <w:pPr>
        <w:ind w:firstLine="567"/>
        <w:jc w:val="center"/>
        <w:rPr>
          <w:sz w:val="20"/>
        </w:rPr>
      </w:pPr>
    </w:p>
    <w:p w:rsidR="002929B4" w:rsidRPr="00757F13" w:rsidRDefault="002929B4" w:rsidP="002929B4">
      <w:pPr>
        <w:numPr>
          <w:ilvl w:val="2"/>
          <w:numId w:val="21"/>
        </w:numPr>
        <w:spacing w:after="240"/>
        <w:ind w:left="0" w:firstLine="567"/>
        <w:contextualSpacing/>
        <w:jc w:val="center"/>
        <w:outlineLvl w:val="2"/>
        <w:rPr>
          <w:b/>
          <w:lang w:val="x-none"/>
        </w:rPr>
      </w:pPr>
      <w:bookmarkStart w:id="47" w:name="_Toc63676553"/>
      <w:bookmarkStart w:id="48" w:name="_Toc65836591"/>
      <w:bookmarkStart w:id="49" w:name="_Toc138842804"/>
      <w:r w:rsidRPr="00757F13">
        <w:rPr>
          <w:b/>
          <w:lang w:val="x-none"/>
        </w:rPr>
        <w:t>Предложения по включению земельных участков в границы населенных пунктов или исключению земельных участков из границ населенных пунктов</w:t>
      </w:r>
      <w:bookmarkEnd w:id="47"/>
      <w:bookmarkEnd w:id="48"/>
      <w:bookmarkEnd w:id="49"/>
    </w:p>
    <w:p w:rsidR="002929B4" w:rsidRPr="00757F13" w:rsidRDefault="002929B4" w:rsidP="002929B4">
      <w:pPr>
        <w:ind w:firstLine="567"/>
        <w:jc w:val="both"/>
      </w:pPr>
      <w:r w:rsidRPr="00757F13">
        <w:rPr>
          <w:b/>
        </w:rPr>
        <w:t>1.</w:t>
      </w:r>
      <w:r w:rsidRPr="00757F13">
        <w:t xml:space="preserve"> Включение в границы рабочего посёлка Давыдовка территории площадью 1,76 га, на которой размещена действующая башня сотовой связи. </w:t>
      </w:r>
    </w:p>
    <w:p w:rsidR="002929B4" w:rsidRPr="00757F13" w:rsidRDefault="002929B4" w:rsidP="002929B4">
      <w:pPr>
        <w:ind w:firstLine="567"/>
        <w:jc w:val="both"/>
      </w:pPr>
      <w:r w:rsidRPr="00757F13">
        <w:rPr>
          <w:b/>
        </w:rPr>
        <w:t>2.</w:t>
      </w:r>
      <w:r w:rsidRPr="00757F13">
        <w:t xml:space="preserve"> Включение в границы рабочего посёлка Давыдовка территории складского помещения ООО «ЦЧ АПК» площадью 0,8 га.</w:t>
      </w:r>
    </w:p>
    <w:p w:rsidR="002929B4" w:rsidRPr="00757F13" w:rsidRDefault="002929B4" w:rsidP="002929B4">
      <w:pPr>
        <w:ind w:firstLine="567"/>
        <w:jc w:val="both"/>
      </w:pPr>
      <w:r w:rsidRPr="00757F13">
        <w:rPr>
          <w:b/>
        </w:rPr>
        <w:t>3</w:t>
      </w:r>
      <w:r w:rsidRPr="00757F13">
        <w:t>. Проведение комплекса мероприятий по корректировке границы населенного пункта рабочего посёлка Давыдовка, в порядке, определенном действующим законодательством и внесению сведений о границах в ЕГРН.</w:t>
      </w:r>
    </w:p>
    <w:p w:rsidR="002929B4" w:rsidRPr="00757F13" w:rsidRDefault="002929B4" w:rsidP="002929B4">
      <w:pPr>
        <w:ind w:firstLine="567"/>
        <w:jc w:val="both"/>
      </w:pPr>
      <w:r w:rsidRPr="00757F13">
        <w:rPr>
          <w:b/>
        </w:rPr>
        <w:t>4.</w:t>
      </w:r>
      <w:r w:rsidRPr="00757F13">
        <w:t xml:space="preserve"> Проведение необходимых мероприятий по уточнению площадей земель различных категорий на территории Давыдовского городского поселения и внесении соответствующих изменения в учётную документацию.</w:t>
      </w:r>
    </w:p>
    <w:p w:rsidR="002929B4" w:rsidRPr="00757F13" w:rsidRDefault="002929B4" w:rsidP="002929B4">
      <w:pPr>
        <w:ind w:firstLine="567"/>
        <w:jc w:val="both"/>
        <w:rPr>
          <w:i/>
        </w:rPr>
      </w:pPr>
      <w:r w:rsidRPr="00757F13">
        <w:rPr>
          <w:i/>
        </w:rPr>
        <w:lastRenderedPageBreak/>
        <w:t>Вышеуказанные 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</w:t>
      </w:r>
    </w:p>
    <w:p w:rsidR="002929B4" w:rsidRPr="00757F13" w:rsidRDefault="002929B4" w:rsidP="002929B4">
      <w:pPr>
        <w:ind w:firstLine="567"/>
        <w:jc w:val="both"/>
        <w:rPr>
          <w:i/>
        </w:rPr>
      </w:pPr>
    </w:p>
    <w:p w:rsidR="002929B4" w:rsidRPr="00757F13" w:rsidRDefault="002929B4" w:rsidP="002929B4">
      <w:pPr>
        <w:numPr>
          <w:ilvl w:val="2"/>
          <w:numId w:val="21"/>
        </w:numPr>
        <w:ind w:firstLine="567"/>
        <w:contextualSpacing/>
        <w:outlineLvl w:val="2"/>
        <w:rPr>
          <w:rFonts w:eastAsia="Times New Roman"/>
          <w:b/>
          <w:iCs/>
          <w:lang w:val="x-none"/>
        </w:rPr>
      </w:pPr>
      <w:bookmarkStart w:id="50" w:name="_Toc40350060"/>
      <w:bookmarkStart w:id="51" w:name="_Toc43820891"/>
      <w:bookmarkStart w:id="52" w:name="_Toc65836593"/>
      <w:bookmarkStart w:id="53" w:name="_Toc138842805"/>
      <w:r w:rsidRPr="00757F13">
        <w:rPr>
          <w:b/>
          <w:lang w:val="x-none"/>
        </w:rPr>
        <w:t>Предложения по совершенствованию и развитию функционального зонировани</w:t>
      </w:r>
      <w:bookmarkEnd w:id="50"/>
      <w:r w:rsidRPr="00757F13">
        <w:rPr>
          <w:b/>
          <w:lang w:val="x-none"/>
        </w:rPr>
        <w:t>я.</w:t>
      </w:r>
      <w:bookmarkEnd w:id="51"/>
      <w:bookmarkEnd w:id="52"/>
      <w:bookmarkEnd w:id="53"/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1. Сохранение и развитие исторически сложившейся системы планировочных элементов городского</w:t>
      </w:r>
      <w:r w:rsidRPr="00757F13">
        <w:rPr>
          <w:rFonts w:eastAsia="Calibri"/>
          <w:i/>
        </w:rPr>
        <w:t xml:space="preserve"> </w:t>
      </w:r>
      <w:r w:rsidRPr="00757F13">
        <w:rPr>
          <w:rFonts w:eastAsia="Calibri"/>
        </w:rPr>
        <w:t>поселения, обеспечение связности территорий внутри поселения.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2. Развитие зон существующей жилой застройки за счет повышения плотности застройки.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3. Развитие зон жилой застройки за счет уплотнения существующего жилищного фонда.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4. Развитие общественно-деловой зоны на свободной от застройки территории в центральной части р.п. Давыдовка за счет строительства новых объектов административно-делового, торгового, культурно-развлекательного, коммунально-бытового и иного назначения..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5. Реконструкция существующих учреждений общественно-делового назначения, имеющих степень износа свыше 50%.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6. Развитие за счет резервирования инвестиционных площадок.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7. Развитие за счет строительства новых объектов инженерной инфраструктуры на территории населенных пунктов.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8. Развитие рекреационных зон.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9. Развитие зон специального назначения.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10. Развитие производственной зоны сельскохозяйственных предприятий в р.п. Давыдовка за счет изменения производственной зоны, в связи с размещением складских помещений на участке с кадастровым номером 36:14:0020038:20.</w:t>
      </w:r>
    </w:p>
    <w:p w:rsidR="002929B4" w:rsidRPr="00757F13" w:rsidRDefault="002929B4" w:rsidP="002929B4">
      <w:pPr>
        <w:keepNext/>
        <w:numPr>
          <w:ilvl w:val="2"/>
          <w:numId w:val="21"/>
        </w:numPr>
        <w:spacing w:before="240" w:after="240"/>
        <w:ind w:left="0" w:firstLine="567"/>
        <w:jc w:val="center"/>
        <w:outlineLvl w:val="2"/>
        <w:rPr>
          <w:rFonts w:eastAsia="Times New Roman"/>
          <w:b/>
          <w:bCs/>
          <w:lang w:val="x-none"/>
        </w:rPr>
      </w:pPr>
      <w:bookmarkStart w:id="54" w:name="_Toc63676559"/>
      <w:bookmarkStart w:id="55" w:name="_Toc65836594"/>
      <w:bookmarkStart w:id="56" w:name="_Toc138842806"/>
      <w:r w:rsidRPr="00757F13">
        <w:rPr>
          <w:rFonts w:eastAsia="Times New Roman"/>
          <w:b/>
          <w:bCs/>
          <w:lang w:val="x-none"/>
        </w:rPr>
        <w:t>Предложения по сохранению, использованию и популяризации объектов культурного наследия на территории Давыдовского городского поселения</w:t>
      </w:r>
      <w:bookmarkEnd w:id="54"/>
      <w:bookmarkEnd w:id="55"/>
      <w:bookmarkEnd w:id="56"/>
    </w:p>
    <w:p w:rsidR="002929B4" w:rsidRPr="00757F13" w:rsidRDefault="002929B4" w:rsidP="002929B4">
      <w:pPr>
        <w:numPr>
          <w:ilvl w:val="3"/>
          <w:numId w:val="21"/>
        </w:numPr>
        <w:autoSpaceDN w:val="0"/>
        <w:ind w:left="0" w:firstLine="567"/>
        <w:jc w:val="both"/>
        <w:textAlignment w:val="baseline"/>
        <w:rPr>
          <w:rFonts w:eastAsia="Times New Roman"/>
          <w:kern w:val="3"/>
        </w:rPr>
      </w:pPr>
      <w:r w:rsidRPr="00757F13">
        <w:rPr>
          <w:rFonts w:eastAsia="Times New Roman"/>
          <w:kern w:val="3"/>
        </w:rPr>
        <w:t>Проведение мероприятий, направленных на сохранение и популяризацию объектов культурного наследия в рамках работы с детьми и молодежью, в рамках организации библиотечного обслуживания населения, в рамках создания условий для организации досуга населения района.</w:t>
      </w:r>
    </w:p>
    <w:p w:rsidR="002929B4" w:rsidRPr="00757F13" w:rsidRDefault="002929B4" w:rsidP="002929B4">
      <w:pPr>
        <w:numPr>
          <w:ilvl w:val="3"/>
          <w:numId w:val="21"/>
        </w:numPr>
        <w:autoSpaceDN w:val="0"/>
        <w:ind w:left="0" w:firstLine="567"/>
        <w:jc w:val="both"/>
        <w:textAlignment w:val="baseline"/>
        <w:rPr>
          <w:rFonts w:eastAsia="Times New Roman"/>
          <w:kern w:val="3"/>
        </w:rPr>
      </w:pPr>
      <w:r w:rsidRPr="00757F13">
        <w:rPr>
          <w:rFonts w:eastAsia="Times New Roman"/>
          <w:kern w:val="3"/>
        </w:rPr>
        <w:t>Проведение историко-культурной экспертизы в отношении земельных участков, подлежащих хозяйственному освоению. Перед выдачей градостроительного плана орган местного самоуправления в порядке межведомственного взаимодействия запрашивает в государственном органе охраны объектов культурного наследия сведения о наличии/отсутствии объектов культурного наследия на земельном участке, подлежащем хозяйственному освоению. Сведения, полученные в порядке межведомственного взаимодействия, в полном объеме вносятся в градостроительный план.</w:t>
      </w:r>
    </w:p>
    <w:p w:rsidR="002929B4" w:rsidRPr="00757F13" w:rsidRDefault="002929B4" w:rsidP="002929B4">
      <w:pPr>
        <w:autoSpaceDE w:val="0"/>
        <w:autoSpaceDN w:val="0"/>
        <w:adjustRightInd w:val="0"/>
        <w:ind w:firstLine="567"/>
        <w:jc w:val="both"/>
      </w:pPr>
    </w:p>
    <w:p w:rsidR="002929B4" w:rsidRPr="00757F13" w:rsidRDefault="002929B4" w:rsidP="002929B4">
      <w:pPr>
        <w:keepNext/>
        <w:numPr>
          <w:ilvl w:val="2"/>
          <w:numId w:val="21"/>
        </w:numPr>
        <w:tabs>
          <w:tab w:val="left" w:pos="1134"/>
        </w:tabs>
        <w:spacing w:after="240"/>
        <w:ind w:left="0" w:firstLine="567"/>
        <w:jc w:val="center"/>
        <w:outlineLvl w:val="2"/>
        <w:rPr>
          <w:rFonts w:eastAsia="Times New Roman"/>
          <w:b/>
          <w:bCs/>
        </w:rPr>
      </w:pPr>
      <w:bookmarkStart w:id="57" w:name="_Toc85469300"/>
      <w:bookmarkStart w:id="58" w:name="_Toc87606091"/>
      <w:bookmarkStart w:id="59" w:name="_Toc138842807"/>
      <w:r w:rsidRPr="00757F13">
        <w:rPr>
          <w:rFonts w:eastAsia="Times New Roman"/>
          <w:b/>
          <w:bCs/>
        </w:rPr>
        <w:t xml:space="preserve">Предложения по обеспечению сохранности воинских захоронений на территории Давыдовского </w:t>
      </w:r>
      <w:r w:rsidRPr="00757F13">
        <w:rPr>
          <w:rFonts w:eastAsia="Calibri"/>
          <w:b/>
        </w:rPr>
        <w:t>городского</w:t>
      </w:r>
      <w:r w:rsidRPr="00757F13">
        <w:rPr>
          <w:rFonts w:eastAsia="Calibri"/>
        </w:rPr>
        <w:t xml:space="preserve"> </w:t>
      </w:r>
      <w:r w:rsidRPr="00757F13">
        <w:rPr>
          <w:rFonts w:eastAsia="Times New Roman"/>
          <w:b/>
          <w:bCs/>
        </w:rPr>
        <w:t>поселения</w:t>
      </w:r>
      <w:bookmarkEnd w:id="57"/>
      <w:bookmarkEnd w:id="58"/>
      <w:bookmarkEnd w:id="59"/>
    </w:p>
    <w:p w:rsidR="002929B4" w:rsidRPr="00757F13" w:rsidRDefault="002929B4" w:rsidP="002929B4">
      <w:pPr>
        <w:numPr>
          <w:ilvl w:val="3"/>
          <w:numId w:val="21"/>
        </w:numPr>
        <w:ind w:left="0" w:firstLine="567"/>
        <w:jc w:val="both"/>
        <w:rPr>
          <w:rFonts w:eastAsia="Calibri"/>
        </w:rPr>
      </w:pPr>
      <w:r w:rsidRPr="00757F13">
        <w:rPr>
          <w:rFonts w:eastAsia="Calibri"/>
        </w:rPr>
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</w:r>
    </w:p>
    <w:p w:rsidR="002929B4" w:rsidRPr="00757F13" w:rsidRDefault="002929B4" w:rsidP="002929B4">
      <w:pPr>
        <w:autoSpaceDE w:val="0"/>
        <w:autoSpaceDN w:val="0"/>
        <w:adjustRightInd w:val="0"/>
        <w:ind w:firstLine="567"/>
        <w:jc w:val="both"/>
      </w:pPr>
    </w:p>
    <w:p w:rsidR="002929B4" w:rsidRPr="00757F13" w:rsidRDefault="002929B4" w:rsidP="002929B4">
      <w:pPr>
        <w:keepNext/>
        <w:keepLines/>
        <w:numPr>
          <w:ilvl w:val="2"/>
          <w:numId w:val="21"/>
        </w:numPr>
        <w:tabs>
          <w:tab w:val="left" w:pos="567"/>
        </w:tabs>
        <w:spacing w:before="40" w:after="160"/>
        <w:ind w:left="0" w:firstLine="567"/>
        <w:jc w:val="center"/>
        <w:outlineLvl w:val="2"/>
        <w:rPr>
          <w:rFonts w:eastAsia="Times New Roman"/>
          <w:b/>
        </w:rPr>
      </w:pPr>
      <w:bookmarkStart w:id="60" w:name="_Toc59800202"/>
      <w:bookmarkStart w:id="61" w:name="_Toc87606093"/>
      <w:bookmarkStart w:id="62" w:name="_Toc138842808"/>
      <w:r w:rsidRPr="00757F13">
        <w:rPr>
          <w:b/>
          <w:kern w:val="2"/>
        </w:rPr>
        <w:lastRenderedPageBreak/>
        <w:t xml:space="preserve">Предложения по обеспечению территории Давыдовского городского поселения объектами инженерной инфраструктуры. 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1. Проектирование и строительство систем водоснабжения на территории населенных пунктов Давыдовского городского поселения для 100% охвата существующего и планируемого жилого фонда сетями водоснабжения.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2. Установка водомеров на вводах водопровода во всех зданиях для осуществления первичного учета расходования воды отдельными водопотребителями и ее экономии.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3. Реконструкция существующих водопроводов, а также водопроводов, нуждающихся в замене и ремонте, с использованием современных технологий прокладки и восстановления инженерных сетей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4. Оборудование всех объектов водоснабжения системами автоматического управления и регулирования.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5.  Проектирование и монтаж системы водоснабжения для объектов социального и культурно-бытового назначения планируемых к строительству на территории населенных пунктов Давыдовского городского поселения.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6. Проведение мероприятий по снижению водоотведения за счет введения систем оборотного водоснабжения, создания бессточных производств и водосберегающих технологий.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7. Проектирование и строительство системы ливневой канализации.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8. Канализование существующего неканализованного жилого фонда через проектируемые самотечные коллекторы диаметрами 150-300 мм.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9. Поэтапная перекладка ветхих газопроводов с использованием для подземной прокладки полиэтиленовых труб.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10. Строительство и реконструкция котельных на природном газе с заменой устаревшего оборудования на современное, экономичное и энергоемкое с КПД &gt; 90%.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rFonts w:eastAsia="Arial"/>
          <w:shd w:val="clear" w:color="auto" w:fill="FFFFFF"/>
        </w:rPr>
        <w:t xml:space="preserve">11. Строительство ШРП для блочных газовых котельных, а именно для </w:t>
      </w:r>
      <w:r w:rsidRPr="00757F13">
        <w:rPr>
          <w:shd w:val="clear" w:color="auto" w:fill="FFFFFF"/>
        </w:rPr>
        <w:t>объектов социального и культурно-бытового назначения планируемых к строительству на территории населенных пунктов Давыдовского городского поселения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12. Реконструкция и переоборудование изношенных котельных и тепловых сетей социально значимых объектов.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13. Строительство газовых котельных для существующих социально значимых объектов.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 xml:space="preserve">14. Повышение надежности системы электроснабжения. 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 xml:space="preserve">15. Расширение возможностей подключения проектируемых объектов. 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16. Модернизация сети уличного освещения.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17. Снижение уровня потерь электроэнергии.</w:t>
      </w:r>
    </w:p>
    <w:p w:rsidR="002929B4" w:rsidRPr="00757F13" w:rsidRDefault="002929B4" w:rsidP="002929B4">
      <w:pPr>
        <w:snapToGrid w:val="0"/>
        <w:ind w:firstLine="567"/>
        <w:jc w:val="both"/>
        <w:rPr>
          <w:kern w:val="2"/>
        </w:rPr>
      </w:pPr>
      <w:r w:rsidRPr="00757F13">
        <w:rPr>
          <w:kern w:val="2"/>
        </w:rPr>
        <w:t>18. Улучшение экологической ситуации.</w:t>
      </w:r>
    </w:p>
    <w:p w:rsidR="002929B4" w:rsidRPr="00757F13" w:rsidRDefault="002929B4" w:rsidP="002929B4">
      <w:pPr>
        <w:keepNext/>
        <w:keepLines/>
        <w:numPr>
          <w:ilvl w:val="2"/>
          <w:numId w:val="21"/>
        </w:numPr>
        <w:tabs>
          <w:tab w:val="left" w:pos="567"/>
        </w:tabs>
        <w:spacing w:before="40" w:after="160"/>
        <w:ind w:left="0" w:firstLine="567"/>
        <w:jc w:val="center"/>
        <w:outlineLvl w:val="2"/>
        <w:rPr>
          <w:rFonts w:eastAsia="Times New Roman"/>
          <w:b/>
        </w:rPr>
      </w:pPr>
      <w:r w:rsidRPr="00757F13">
        <w:rPr>
          <w:rFonts w:eastAsia="Times New Roman"/>
          <w:b/>
        </w:rPr>
        <w:t>Предложения по обеспечению территории городского поселения объектами транспортной инфраструктуры.</w:t>
      </w:r>
      <w:bookmarkEnd w:id="60"/>
      <w:bookmarkEnd w:id="61"/>
      <w:bookmarkEnd w:id="62"/>
    </w:p>
    <w:p w:rsidR="002929B4" w:rsidRPr="00757F13" w:rsidRDefault="002929B4" w:rsidP="002929B4">
      <w:pPr>
        <w:tabs>
          <w:tab w:val="left" w:pos="567"/>
        </w:tabs>
        <w:ind w:firstLine="567"/>
        <w:jc w:val="both"/>
      </w:pPr>
      <w:r w:rsidRPr="00757F13">
        <w:t>1. Устройство автомобильных дорог с асфальтовым покрытием в границах населенных пунктов Давыдовского городского поселения.</w:t>
      </w:r>
    </w:p>
    <w:p w:rsidR="002929B4" w:rsidRPr="00757F13" w:rsidRDefault="002929B4" w:rsidP="002929B4">
      <w:pPr>
        <w:tabs>
          <w:tab w:val="left" w:pos="567"/>
        </w:tabs>
        <w:ind w:firstLine="567"/>
        <w:jc w:val="both"/>
      </w:pPr>
      <w:r w:rsidRPr="00757F13">
        <w:t>2. Обустройство остановочных павильонов на сложившихся остановках общественного транспорта.</w:t>
      </w:r>
    </w:p>
    <w:p w:rsidR="002929B4" w:rsidRPr="00757F13" w:rsidRDefault="002929B4" w:rsidP="002929B4">
      <w:pPr>
        <w:tabs>
          <w:tab w:val="left" w:pos="567"/>
        </w:tabs>
        <w:ind w:firstLine="567"/>
        <w:jc w:val="both"/>
      </w:pPr>
      <w:r w:rsidRPr="00757F13">
        <w:t xml:space="preserve">3. Комплексное озеленение главных улиц населённых пунктов </w:t>
      </w:r>
      <w:r w:rsidRPr="00757F13">
        <w:rPr>
          <w:rFonts w:eastAsia="Calibri"/>
        </w:rPr>
        <w:t>городского</w:t>
      </w:r>
      <w:r w:rsidRPr="00757F13">
        <w:rPr>
          <w:rFonts w:eastAsia="Calibri"/>
          <w:i/>
        </w:rPr>
        <w:t xml:space="preserve"> </w:t>
      </w:r>
      <w:r w:rsidRPr="00757F13">
        <w:t>поселения.</w:t>
      </w:r>
    </w:p>
    <w:p w:rsidR="002929B4" w:rsidRPr="00757F13" w:rsidRDefault="002929B4" w:rsidP="002929B4">
      <w:pPr>
        <w:tabs>
          <w:tab w:val="left" w:pos="567"/>
        </w:tabs>
        <w:ind w:firstLine="567"/>
        <w:jc w:val="both"/>
      </w:pPr>
      <w:r w:rsidRPr="00757F13">
        <w:t>4. Благоустройство существующей улично-дорожной сети.</w:t>
      </w:r>
    </w:p>
    <w:p w:rsidR="002929B4" w:rsidRPr="00757F13" w:rsidRDefault="002929B4" w:rsidP="002929B4">
      <w:pPr>
        <w:tabs>
          <w:tab w:val="left" w:pos="567"/>
        </w:tabs>
        <w:ind w:firstLine="567"/>
        <w:jc w:val="both"/>
      </w:pPr>
    </w:p>
    <w:p w:rsidR="002929B4" w:rsidRPr="00757F13" w:rsidRDefault="002929B4" w:rsidP="002929B4">
      <w:pPr>
        <w:keepNext/>
        <w:numPr>
          <w:ilvl w:val="2"/>
          <w:numId w:val="21"/>
        </w:numPr>
        <w:spacing w:after="240"/>
        <w:ind w:left="0" w:firstLine="567"/>
        <w:jc w:val="center"/>
        <w:outlineLvl w:val="2"/>
        <w:rPr>
          <w:rFonts w:eastAsia="Times New Roman"/>
          <w:b/>
          <w:bCs/>
          <w:lang w:val="x-none"/>
        </w:rPr>
      </w:pPr>
      <w:bookmarkStart w:id="63" w:name="_Toc138842810"/>
      <w:r w:rsidRPr="00757F13">
        <w:rPr>
          <w:rFonts w:eastAsia="Times New Roman"/>
          <w:b/>
          <w:bCs/>
          <w:lang w:val="x-none"/>
        </w:rPr>
        <w:t>Предложения по обеспечению территории Давыдовского</w:t>
      </w:r>
      <w:r w:rsidRPr="00757F13">
        <w:rPr>
          <w:rFonts w:eastAsia="Times New Roman"/>
          <w:b/>
          <w:bCs/>
          <w:i/>
          <w:lang w:val="x-none"/>
        </w:rPr>
        <w:t xml:space="preserve"> </w:t>
      </w:r>
      <w:r w:rsidRPr="00757F13">
        <w:rPr>
          <w:rFonts w:eastAsia="Times New Roman"/>
          <w:b/>
          <w:bCs/>
          <w:lang w:val="x-none"/>
        </w:rPr>
        <w:t>городского поселения объектами жилищного строительства</w:t>
      </w:r>
      <w:bookmarkEnd w:id="63"/>
    </w:p>
    <w:p w:rsidR="002929B4" w:rsidRPr="00757F13" w:rsidRDefault="002929B4" w:rsidP="002929B4">
      <w:pPr>
        <w:ind w:firstLine="567"/>
        <w:jc w:val="both"/>
        <w:rPr>
          <w:b/>
        </w:rPr>
      </w:pPr>
      <w:r w:rsidRPr="00757F13">
        <w:t>1. Увеличение существующего жилого фонда с 149308,2 до 237280 м</w:t>
      </w:r>
      <w:r w:rsidRPr="00757F13">
        <w:rPr>
          <w:vertAlign w:val="superscript"/>
        </w:rPr>
        <w:t>2</w:t>
      </w:r>
      <w:r w:rsidRPr="00757F13">
        <w:t xml:space="preserve">. Площадь нового жилищного фонда </w:t>
      </w:r>
      <w:r w:rsidRPr="00757F13">
        <w:rPr>
          <w:b/>
        </w:rPr>
        <w:t>87971,8  м</w:t>
      </w:r>
      <w:r w:rsidRPr="00757F13">
        <w:rPr>
          <w:b/>
          <w:vertAlign w:val="superscript"/>
        </w:rPr>
        <w:t>2</w:t>
      </w:r>
      <w:r w:rsidRPr="00757F13">
        <w:rPr>
          <w:b/>
        </w:rPr>
        <w:t>.</w:t>
      </w:r>
    </w:p>
    <w:p w:rsidR="002929B4" w:rsidRPr="00757F13" w:rsidRDefault="002929B4" w:rsidP="002929B4">
      <w:pPr>
        <w:ind w:firstLine="567"/>
        <w:jc w:val="both"/>
      </w:pPr>
      <w:r w:rsidRPr="00757F13">
        <w:lastRenderedPageBreak/>
        <w:t xml:space="preserve">2. Обеспечение условий для увеличения объемов и повышения качества жилищного фонда городского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</w:t>
      </w:r>
      <w:r w:rsidRPr="00757F13">
        <w:rPr>
          <w:rFonts w:eastAsia="Calibri"/>
        </w:rPr>
        <w:t>городского</w:t>
      </w:r>
      <w:r w:rsidRPr="00757F13">
        <w:rPr>
          <w:rFonts w:eastAsia="Calibri"/>
          <w:i/>
        </w:rPr>
        <w:t xml:space="preserve"> </w:t>
      </w:r>
      <w:r w:rsidRPr="00757F13">
        <w:t>поселения.</w:t>
      </w:r>
    </w:p>
    <w:p w:rsidR="002929B4" w:rsidRPr="00757F13" w:rsidRDefault="002929B4" w:rsidP="002929B4">
      <w:pPr>
        <w:ind w:firstLine="567"/>
        <w:jc w:val="both"/>
      </w:pPr>
      <w:r w:rsidRPr="00757F13">
        <w:t>3. 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Федеральным и областным программам).</w:t>
      </w:r>
    </w:p>
    <w:p w:rsidR="002929B4" w:rsidRPr="00757F13" w:rsidRDefault="002929B4" w:rsidP="002929B4">
      <w:pPr>
        <w:ind w:firstLine="567"/>
        <w:jc w:val="both"/>
      </w:pPr>
      <w:r w:rsidRPr="00757F13">
        <w:t>4. Комплексное благоустройство жилых территорий (кварталов).</w:t>
      </w:r>
    </w:p>
    <w:p w:rsidR="002929B4" w:rsidRPr="00757F13" w:rsidRDefault="002929B4" w:rsidP="002929B4">
      <w:pPr>
        <w:ind w:firstLine="567"/>
        <w:jc w:val="both"/>
        <w:rPr>
          <w:i/>
        </w:rPr>
      </w:pPr>
    </w:p>
    <w:p w:rsidR="002929B4" w:rsidRPr="00757F13" w:rsidRDefault="002929B4" w:rsidP="002929B4">
      <w:pPr>
        <w:keepNext/>
        <w:numPr>
          <w:ilvl w:val="2"/>
          <w:numId w:val="21"/>
        </w:numPr>
        <w:ind w:left="0" w:firstLine="567"/>
        <w:jc w:val="center"/>
        <w:outlineLvl w:val="2"/>
        <w:rPr>
          <w:rFonts w:eastAsia="Times New Roman"/>
          <w:b/>
          <w:bCs/>
          <w:lang w:val="x-none"/>
        </w:rPr>
      </w:pPr>
      <w:bookmarkStart w:id="64" w:name="_Toc63676565"/>
      <w:bookmarkStart w:id="65" w:name="_Toc76851907"/>
      <w:bookmarkStart w:id="66" w:name="_Toc138842811"/>
      <w:r w:rsidRPr="00757F13">
        <w:rPr>
          <w:rFonts w:eastAsia="Times New Roman"/>
          <w:b/>
          <w:bCs/>
          <w:lang w:val="x-none"/>
        </w:rPr>
        <w:t>Предложения по обеспечению территории Давыдовского городского поселения объектами массового отдыха жителей поселения, благоустройства и озеленения</w:t>
      </w:r>
      <w:bookmarkEnd w:id="64"/>
      <w:bookmarkEnd w:id="65"/>
      <w:r w:rsidRPr="00757F13">
        <w:rPr>
          <w:rFonts w:eastAsia="Times New Roman"/>
          <w:b/>
          <w:bCs/>
        </w:rPr>
        <w:t>:</w:t>
      </w:r>
      <w:bookmarkEnd w:id="66"/>
      <w:r w:rsidRPr="00757F13">
        <w:rPr>
          <w:rFonts w:eastAsia="Times New Roman"/>
          <w:b/>
          <w:bCs/>
        </w:rPr>
        <w:t xml:space="preserve"> </w:t>
      </w:r>
    </w:p>
    <w:p w:rsidR="002929B4" w:rsidRPr="00757F13" w:rsidRDefault="002929B4" w:rsidP="002929B4">
      <w:pPr>
        <w:ind w:firstLine="567"/>
        <w:jc w:val="both"/>
      </w:pPr>
      <w:r w:rsidRPr="00757F13">
        <w:t>1. Озеленение улиц, территорий общественных центров, внутриквартальных пространств; создание бульваров, скверов при различных общественных зданиях и сооружениях.</w:t>
      </w:r>
    </w:p>
    <w:p w:rsidR="002929B4" w:rsidRPr="00757F13" w:rsidRDefault="002929B4" w:rsidP="002929B4">
      <w:pPr>
        <w:ind w:firstLine="567"/>
        <w:jc w:val="both"/>
      </w:pPr>
      <w:r w:rsidRPr="00757F13">
        <w:t>2. Благоустройство рекреационных зон поселения:</w:t>
      </w:r>
    </w:p>
    <w:p w:rsidR="002929B4" w:rsidRPr="00757F13" w:rsidRDefault="002929B4" w:rsidP="002929B4">
      <w:pPr>
        <w:ind w:firstLine="567"/>
        <w:jc w:val="both"/>
      </w:pPr>
      <w:r w:rsidRPr="00757F13">
        <w:t>-благоустройство площадок для проведения культурно-массовых мероприятий;</w:t>
      </w:r>
    </w:p>
    <w:p w:rsidR="002929B4" w:rsidRPr="00757F13" w:rsidRDefault="002929B4" w:rsidP="002929B4">
      <w:pPr>
        <w:ind w:firstLine="567"/>
        <w:jc w:val="both"/>
      </w:pPr>
      <w:r w:rsidRPr="00757F13">
        <w:t>-очистка территории;</w:t>
      </w:r>
    </w:p>
    <w:p w:rsidR="002929B4" w:rsidRPr="00757F13" w:rsidRDefault="002929B4" w:rsidP="002929B4">
      <w:pPr>
        <w:ind w:firstLine="567"/>
        <w:jc w:val="both"/>
      </w:pPr>
      <w:r w:rsidRPr="00757F13">
        <w:t>-устройство малых форм;</w:t>
      </w:r>
    </w:p>
    <w:p w:rsidR="002929B4" w:rsidRPr="00757F13" w:rsidRDefault="002929B4" w:rsidP="002929B4">
      <w:pPr>
        <w:ind w:firstLine="567"/>
        <w:jc w:val="both"/>
      </w:pPr>
      <w:r w:rsidRPr="00757F13">
        <w:t>-устройство площадок для мусора;</w:t>
      </w:r>
    </w:p>
    <w:p w:rsidR="002929B4" w:rsidRPr="00757F13" w:rsidRDefault="002929B4" w:rsidP="002929B4">
      <w:pPr>
        <w:ind w:firstLine="567"/>
        <w:jc w:val="both"/>
      </w:pPr>
      <w:r w:rsidRPr="00757F13">
        <w:t>-озеленение территории.</w:t>
      </w:r>
    </w:p>
    <w:p w:rsidR="002929B4" w:rsidRPr="00757F13" w:rsidRDefault="002929B4" w:rsidP="002929B4">
      <w:pPr>
        <w:ind w:firstLine="567"/>
        <w:jc w:val="both"/>
      </w:pPr>
      <w:r w:rsidRPr="00757F13">
        <w:t>3. Нормативное озеленение территорий существующих школ из расчёта не менее 50% от общей площади земельного участка.</w:t>
      </w:r>
    </w:p>
    <w:p w:rsidR="002929B4" w:rsidRPr="00757F13" w:rsidRDefault="002929B4" w:rsidP="002929B4">
      <w:pPr>
        <w:ind w:firstLine="567"/>
        <w:jc w:val="both"/>
      </w:pPr>
      <w:r w:rsidRPr="00757F13">
        <w:t>4. Нормативное озеленение санитарно-защитных зон.</w:t>
      </w:r>
    </w:p>
    <w:p w:rsidR="002929B4" w:rsidRPr="00757F13" w:rsidRDefault="002929B4" w:rsidP="002929B4">
      <w:pPr>
        <w:ind w:firstLine="567"/>
        <w:jc w:val="both"/>
        <w:rPr>
          <w:i/>
        </w:rPr>
      </w:pPr>
    </w:p>
    <w:p w:rsidR="002929B4" w:rsidRPr="00757F13" w:rsidRDefault="002929B4" w:rsidP="002929B4">
      <w:pPr>
        <w:keepNext/>
        <w:numPr>
          <w:ilvl w:val="2"/>
          <w:numId w:val="21"/>
        </w:numPr>
        <w:ind w:left="0" w:firstLine="567"/>
        <w:jc w:val="center"/>
        <w:outlineLvl w:val="2"/>
        <w:rPr>
          <w:rFonts w:eastAsia="Times New Roman"/>
          <w:b/>
          <w:bCs/>
          <w:lang w:val="x-none"/>
        </w:rPr>
      </w:pPr>
      <w:bookmarkStart w:id="67" w:name="_Toc63676566"/>
      <w:bookmarkStart w:id="68" w:name="_Toc76851908"/>
      <w:bookmarkStart w:id="69" w:name="_Toc138842812"/>
      <w:r w:rsidRPr="00757F13">
        <w:rPr>
          <w:rFonts w:eastAsia="Times New Roman"/>
          <w:b/>
          <w:bCs/>
          <w:lang w:val="x-none"/>
        </w:rPr>
        <w:t xml:space="preserve">Предложения по обеспечению территории </w:t>
      </w:r>
      <w:r w:rsidRPr="00757F13">
        <w:rPr>
          <w:rFonts w:eastAsia="Times New Roman"/>
          <w:b/>
          <w:bCs/>
        </w:rPr>
        <w:t>Давыдовского городского</w:t>
      </w:r>
      <w:r w:rsidRPr="00757F13">
        <w:rPr>
          <w:rFonts w:eastAsia="Times New Roman"/>
          <w:b/>
          <w:bCs/>
          <w:lang w:val="x-none"/>
        </w:rPr>
        <w:t xml:space="preserve"> поселения объектами специального назначения – местами сбора бытовых отходов и местами захоронений</w:t>
      </w:r>
      <w:bookmarkEnd w:id="67"/>
      <w:bookmarkEnd w:id="68"/>
      <w:bookmarkEnd w:id="69"/>
    </w:p>
    <w:p w:rsidR="002929B4" w:rsidRPr="00757F13" w:rsidRDefault="002929B4" w:rsidP="002929B4">
      <w:pPr>
        <w:ind w:firstLine="567"/>
        <w:jc w:val="both"/>
      </w:pPr>
      <w:r w:rsidRPr="00757F13">
        <w:t>1. Поддержание порядка на территории кладбищ:</w:t>
      </w:r>
    </w:p>
    <w:p w:rsidR="002929B4" w:rsidRPr="00757F13" w:rsidRDefault="002929B4" w:rsidP="002929B4">
      <w:pPr>
        <w:ind w:firstLine="567"/>
        <w:jc w:val="both"/>
      </w:pPr>
      <w:r w:rsidRPr="00757F13">
        <w:t>- уборка и очистка территории кладбищ;</w:t>
      </w:r>
    </w:p>
    <w:p w:rsidR="002929B4" w:rsidRPr="00757F13" w:rsidRDefault="002929B4" w:rsidP="002929B4">
      <w:pPr>
        <w:ind w:firstLine="567"/>
        <w:jc w:val="both"/>
      </w:pPr>
      <w:r w:rsidRPr="00757F13">
        <w:t>- устройство мест накопления отходов.</w:t>
      </w:r>
    </w:p>
    <w:p w:rsidR="002929B4" w:rsidRPr="00757F13" w:rsidRDefault="002929B4" w:rsidP="002929B4">
      <w:pPr>
        <w:ind w:firstLine="567"/>
        <w:jc w:val="both"/>
      </w:pPr>
      <w:r w:rsidRPr="00757F13">
        <w:t>2. Устройство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</w:r>
    </w:p>
    <w:p w:rsidR="002929B4" w:rsidRPr="00757F13" w:rsidRDefault="002929B4" w:rsidP="002929B4">
      <w:pPr>
        <w:ind w:firstLine="567"/>
        <w:jc w:val="both"/>
      </w:pPr>
      <w:r w:rsidRPr="00757F13">
        <w:t>3. Устройство и содержание контейнерных площадок для накопления отходов в местах массового отдыха.</w:t>
      </w:r>
    </w:p>
    <w:p w:rsidR="002929B4" w:rsidRPr="00757F13" w:rsidRDefault="002929B4" w:rsidP="002929B4">
      <w:pPr>
        <w:keepNext/>
        <w:spacing w:before="240" w:after="60"/>
        <w:ind w:firstLine="567"/>
        <w:jc w:val="center"/>
        <w:outlineLvl w:val="2"/>
        <w:rPr>
          <w:rFonts w:eastAsia="Calibri"/>
          <w:b/>
          <w:bCs/>
          <w:lang w:val="x-none"/>
        </w:rPr>
      </w:pPr>
      <w:bookmarkStart w:id="70" w:name="_Toc138842813"/>
      <w:r w:rsidRPr="00757F13">
        <w:rPr>
          <w:rFonts w:eastAsia="Calibri"/>
          <w:b/>
          <w:bCs/>
        </w:rPr>
        <w:t xml:space="preserve">3.2.10. </w:t>
      </w:r>
      <w:r w:rsidRPr="00757F13">
        <w:rPr>
          <w:rFonts w:eastAsia="Calibri"/>
          <w:b/>
          <w:bCs/>
          <w:lang w:val="x-none"/>
        </w:rPr>
        <w:t>Предложения по предотвращению чрезвычайных ситуаций природного и техногенного характера:</w:t>
      </w:r>
      <w:bookmarkEnd w:id="70"/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1. Проведение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2. Проведение аварийно-спасательных и других неотложных работ;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3. Комплектование первичных средств пожаротушения, применяемых до прибытия пожарного расчета.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Более подробно данные вопросы рассмотрены в разделе «Перечень и характеристика основных факторов риска возникновения чрезвычайных ситуаций природного и техногенного характера» Тома II настоящего генерального плана.</w:t>
      </w:r>
    </w:p>
    <w:p w:rsidR="002929B4" w:rsidRPr="00757F13" w:rsidRDefault="002929B4" w:rsidP="002929B4">
      <w:pPr>
        <w:keepNext/>
        <w:spacing w:before="240" w:after="60"/>
        <w:ind w:firstLine="567"/>
        <w:jc w:val="center"/>
        <w:outlineLvl w:val="2"/>
        <w:rPr>
          <w:rFonts w:eastAsia="Calibri"/>
          <w:b/>
          <w:bCs/>
          <w:lang w:val="x-none"/>
        </w:rPr>
      </w:pPr>
      <w:bookmarkStart w:id="71" w:name="_Toc138842814"/>
      <w:r w:rsidRPr="00757F13">
        <w:rPr>
          <w:rFonts w:eastAsia="Calibri"/>
          <w:b/>
          <w:bCs/>
        </w:rPr>
        <w:lastRenderedPageBreak/>
        <w:t xml:space="preserve">3.2.11. </w:t>
      </w:r>
      <w:r w:rsidRPr="00757F13">
        <w:rPr>
          <w:rFonts w:eastAsia="Calibri"/>
          <w:b/>
          <w:bCs/>
          <w:lang w:val="x-none"/>
        </w:rPr>
        <w:t>Предложения по охране окружающей среды:</w:t>
      </w:r>
      <w:bookmarkEnd w:id="71"/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1. Создание защитных полос лесов вдоль автомобильных и железных дорог, озеленение магистральных улиц.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2. Своевременное техническое обслуживание трубопроводного транспорта для предотвращения аварийных ситуаций.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3. Установление 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4. Оснащение источников выброса загрязняющих веществ, расположенных на промышленных площадках предприятий, газопылеулавливающим оборудованием, проведение своевременного обслуживания вентиляционных и газопылеулавливающего оборудования.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5. Соблюдение правил водоохранного режима на водосборах водных объектов.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6. Организация зон санитарной охраны источников питьевого и хозяйственно-бытового водоснабжения.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7. Ликвидация непригодных к дальнейшей эксплуатации скважин.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8. Изучение качества подземных вод и гидродинамического режима на водозаборах и в зонах их влияния.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9. Принятие мер по сохранению плодородия почв, посредством защиты их от эрозии.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10. 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  <w:b/>
        </w:rPr>
        <w:t>1</w:t>
      </w:r>
      <w:r w:rsidRPr="00757F13">
        <w:rPr>
          <w:rFonts w:eastAsia="Calibri"/>
        </w:rPr>
        <w:t>1.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12. Организация раздельного сбора отходов с целью выявления отходов, подлежащих утилизации или обезвреживанию, с последующей их передачей специализированным предприятиям, имеющим лицензию на осуществление деятельности по сбору, транспортированию, обработке, утилизации, обезвреживанию, размещению отходов.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13. 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14. Проведение мероприятий для защиты от затопления паводковыми водами территорий населенных пунктов.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  <w:r w:rsidRPr="00757F13">
        <w:rPr>
          <w:rFonts w:eastAsia="Calibri"/>
        </w:rPr>
        <w:t>15. Охрана   территорий природно-экологического каркаса.</w:t>
      </w: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jc w:val="both"/>
        <w:rPr>
          <w:rFonts w:eastAsia="Calibri"/>
        </w:rPr>
        <w:sectPr w:rsidR="002929B4" w:rsidRPr="00757F13" w:rsidSect="00153201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2929B4" w:rsidRPr="00757F13" w:rsidRDefault="002929B4" w:rsidP="002929B4">
      <w:pPr>
        <w:jc w:val="both"/>
        <w:rPr>
          <w:rFonts w:eastAsia="Calibri"/>
        </w:rPr>
      </w:pPr>
    </w:p>
    <w:p w:rsidR="002929B4" w:rsidRPr="00757F13" w:rsidRDefault="002929B4" w:rsidP="002929B4">
      <w:pPr>
        <w:autoSpaceDN w:val="0"/>
        <w:adjustRightInd w:val="0"/>
        <w:spacing w:before="120" w:after="120"/>
        <w:jc w:val="center"/>
        <w:rPr>
          <w:rFonts w:eastAsia="Times New Roman" w:cs="Tahoma"/>
          <w:b/>
          <w:i/>
          <w:iCs/>
          <w:lang w:eastAsia="ru-RU"/>
        </w:rPr>
      </w:pPr>
      <w:r w:rsidRPr="00757F13">
        <w:rPr>
          <w:rFonts w:eastAsia="Times New Roman" w:cs="Tahoma"/>
          <w:b/>
          <w:i/>
          <w:iCs/>
          <w:lang w:eastAsia="ru-RU"/>
        </w:rPr>
        <w:t>Сведения о видах, назначении и наименованиях планируемых для размещения объектов местного значения поселения, их основные характеристики, их местоположение, а также характеристики зон с особыми условиями использования территорий в случае, если установление таких зон требуется в связи с размещением данных объектов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53"/>
        <w:gridCol w:w="1843"/>
        <w:gridCol w:w="1559"/>
        <w:gridCol w:w="1565"/>
        <w:gridCol w:w="1128"/>
        <w:gridCol w:w="1701"/>
        <w:gridCol w:w="1134"/>
        <w:gridCol w:w="1418"/>
        <w:gridCol w:w="1843"/>
      </w:tblGrid>
      <w:tr w:rsidR="002929B4" w:rsidRPr="00757F13" w:rsidTr="008374B8">
        <w:trPr>
          <w:jc w:val="center"/>
        </w:trPr>
        <w:tc>
          <w:tcPr>
            <w:tcW w:w="562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№</w:t>
            </w:r>
          </w:p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п/п</w:t>
            </w:r>
          </w:p>
          <w:p w:rsidR="002929B4" w:rsidRPr="00757F13" w:rsidRDefault="002929B4" w:rsidP="008374B8">
            <w:pPr>
              <w:ind w:firstLine="709"/>
              <w:jc w:val="center"/>
              <w:rPr>
                <w:rFonts w:eastAsia="Times New Roman"/>
                <w:b/>
                <w:lang w:val="en-US" w:bidi="en-US"/>
              </w:rPr>
            </w:pPr>
          </w:p>
        </w:tc>
        <w:tc>
          <w:tcPr>
            <w:tcW w:w="1853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Вид объекта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Наименование объекта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Назначение объекта</w:t>
            </w:r>
          </w:p>
        </w:tc>
        <w:tc>
          <w:tcPr>
            <w:tcW w:w="1565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Местоположение объекта</w:t>
            </w:r>
          </w:p>
        </w:tc>
        <w:tc>
          <w:tcPr>
            <w:tcW w:w="1128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Статус объекта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bidi="en-US"/>
              </w:rPr>
            </w:pPr>
            <w:r w:rsidRPr="00757F13">
              <w:rPr>
                <w:rFonts w:eastAsia="Times New Roman"/>
                <w:b/>
                <w:lang w:bidi="en-US"/>
              </w:rPr>
              <w:t>Функциональная зона (за исключением линейных объектов)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bidi="en-US"/>
              </w:rPr>
            </w:pPr>
            <w:r w:rsidRPr="00757F13">
              <w:rPr>
                <w:rFonts w:eastAsia="Times New Roman"/>
                <w:b/>
                <w:lang w:bidi="en-US"/>
              </w:rPr>
              <w:t>Характеристики</w:t>
            </w:r>
          </w:p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объекта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Срок</w:t>
            </w:r>
          </w:p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val="en-US" w:bidi="en-US"/>
              </w:rPr>
            </w:pPr>
            <w:r w:rsidRPr="00757F13">
              <w:rPr>
                <w:rFonts w:eastAsia="Times New Roman"/>
                <w:b/>
                <w:lang w:val="en-US" w:bidi="en-US"/>
              </w:rPr>
              <w:t>реализации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bidi="en-US"/>
              </w:rPr>
            </w:pPr>
            <w:r w:rsidRPr="00757F13">
              <w:rPr>
                <w:rFonts w:eastAsia="Times New Roman"/>
                <w:b/>
                <w:lang w:bidi="en-US"/>
              </w:rPr>
              <w:t>Вид планируемой зоны с особыми условиями</w:t>
            </w:r>
          </w:p>
        </w:tc>
      </w:tr>
      <w:tr w:rsidR="002929B4" w:rsidRPr="00757F13" w:rsidTr="008374B8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9"/>
              </w:numPr>
              <w:jc w:val="center"/>
              <w:rPr>
                <w:rFonts w:eastAsia="Times New Roman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Объекты культуры и искусства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Объекты культурно-досугового (клубного) типа</w:t>
            </w:r>
          </w:p>
        </w:tc>
        <w:tc>
          <w:tcPr>
            <w:tcW w:w="1559" w:type="dxa"/>
            <w:shd w:val="clear" w:color="auto" w:fill="auto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Культурно-досуговый центр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Calibri"/>
              </w:rPr>
              <w:t>р.п. Давыдовка, ул. Ленина, 34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iCs/>
                <w:lang w:bidi="en-US"/>
              </w:rPr>
            </w:pPr>
            <w:r w:rsidRPr="00757F13">
              <w:rPr>
                <w:rFonts w:eastAsia="Times New Roman"/>
                <w:iCs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Общественно-деловая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1 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2024 год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Не устанавливается</w:t>
            </w:r>
          </w:p>
        </w:tc>
      </w:tr>
      <w:tr w:rsidR="002929B4" w:rsidRPr="00757F13" w:rsidTr="008374B8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9"/>
              </w:numPr>
              <w:jc w:val="center"/>
              <w:rPr>
                <w:rFonts w:eastAsia="Times New Roman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Объекты физической культуры и массового спорта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 xml:space="preserve">Спортивное сооружение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>Спортивная площадка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 xml:space="preserve">р.п. Давыдовка, ул. Ленина, 28а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Общественно-деловая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1 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I очередь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Не устанавливается</w:t>
            </w:r>
          </w:p>
        </w:tc>
      </w:tr>
      <w:tr w:rsidR="002929B4" w:rsidRPr="00757F13" w:rsidTr="008374B8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9"/>
              </w:numPr>
              <w:jc w:val="center"/>
              <w:rPr>
                <w:rFonts w:eastAsia="Times New Roman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Общественные пространства, объекты благоустройства и озеленения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 xml:space="preserve">Парк культуры и отдыха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iCs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>Парк отдыха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iCs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>р.п. Давыдовка, ул. Ленина, 26в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Общественно-деловая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1 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I очередь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Не устанавливается</w:t>
            </w:r>
          </w:p>
        </w:tc>
      </w:tr>
      <w:tr w:rsidR="002929B4" w:rsidRPr="00757F13" w:rsidTr="008374B8">
        <w:trPr>
          <w:jc w:val="center"/>
        </w:trPr>
        <w:tc>
          <w:tcPr>
            <w:tcW w:w="562" w:type="dxa"/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9"/>
              </w:numPr>
              <w:jc w:val="center"/>
              <w:rPr>
                <w:rFonts w:eastAsia="Times New Roman"/>
                <w:lang w:bidi="en-US"/>
              </w:rPr>
            </w:pPr>
          </w:p>
        </w:tc>
        <w:tc>
          <w:tcPr>
            <w:tcW w:w="18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EFF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Объекты теплоснабжения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 xml:space="preserve">Источник тепловой энергии 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iCs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>Газовая котельная</w:t>
            </w:r>
          </w:p>
        </w:tc>
        <w:tc>
          <w:tcPr>
            <w:tcW w:w="1565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iCs/>
                <w:lang w:bidi="en-US"/>
              </w:rPr>
            </w:pPr>
            <w:r w:rsidRPr="00757F13">
              <w:rPr>
                <w:rFonts w:eastAsia="Times New Roman"/>
                <w:iCs/>
                <w:lang w:bidi="en-US"/>
              </w:rPr>
              <w:t xml:space="preserve">р.п. Давыдовка, ул. Пролетарская, 25г 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Планируемый к размещению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Жилая зона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1 объект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bidi="en-US"/>
              </w:rPr>
              <w:t>2023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 New Roman"/>
                <w:lang w:bidi="en-US"/>
              </w:rPr>
            </w:pPr>
            <w:r w:rsidRPr="00757F13">
              <w:rPr>
                <w:rFonts w:eastAsia="Times New Roman"/>
                <w:lang w:val="en-US" w:bidi="en-US"/>
              </w:rPr>
              <w:t>Не устанавливается</w:t>
            </w:r>
          </w:p>
        </w:tc>
      </w:tr>
    </w:tbl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ind w:firstLine="567"/>
        <w:jc w:val="both"/>
        <w:rPr>
          <w:rFonts w:eastAsia="Calibri"/>
        </w:rPr>
      </w:pP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ind w:firstLine="567"/>
        <w:jc w:val="both"/>
      </w:pPr>
    </w:p>
    <w:p w:rsidR="002929B4" w:rsidRPr="00757F13" w:rsidRDefault="002929B4" w:rsidP="002929B4">
      <w:pPr>
        <w:keepNext/>
        <w:numPr>
          <w:ilvl w:val="0"/>
          <w:numId w:val="21"/>
        </w:numPr>
        <w:spacing w:before="240" w:after="60"/>
        <w:jc w:val="center"/>
        <w:outlineLvl w:val="1"/>
        <w:rPr>
          <w:rFonts w:eastAsia="Times New Roman"/>
          <w:b/>
          <w:bCs/>
          <w:iCs/>
          <w:szCs w:val="28"/>
          <w:lang w:val="x-none"/>
        </w:rPr>
      </w:pPr>
      <w:bookmarkStart w:id="72" w:name="_Toc135918183"/>
      <w:r w:rsidRPr="00757F13">
        <w:rPr>
          <w:rFonts w:eastAsia="Times New Roman"/>
          <w:b/>
          <w:bCs/>
          <w:iCs/>
          <w:szCs w:val="28"/>
          <w:lang w:val="x-none"/>
        </w:rPr>
        <w:t xml:space="preserve"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</w:t>
      </w:r>
      <w:r w:rsidRPr="00757F13">
        <w:rPr>
          <w:rFonts w:eastAsia="Times New Roman"/>
          <w:b/>
          <w:bCs/>
          <w:iCs/>
          <w:szCs w:val="28"/>
          <w:lang w:val="x-none"/>
        </w:rPr>
        <w:lastRenderedPageBreak/>
        <w:t>ЗНАЧЕНИЯ, ЗА ИСКЛЮЧЕНИЕМ</w:t>
      </w:r>
      <w:r w:rsidRPr="00757F13">
        <w:rPr>
          <w:rFonts w:eastAsia="Times New Roman"/>
          <w:b/>
          <w:bCs/>
          <w:iCs/>
          <w:szCs w:val="28"/>
        </w:rPr>
        <w:t xml:space="preserve"> </w:t>
      </w:r>
      <w:r w:rsidRPr="00757F13">
        <w:rPr>
          <w:rFonts w:eastAsia="Times New Roman"/>
          <w:b/>
          <w:bCs/>
          <w:iCs/>
          <w:szCs w:val="28"/>
          <w:lang w:val="x-none"/>
        </w:rPr>
        <w:t>ЛИНЕЙНЫХ ОБЪЕКТОВ.</w:t>
      </w:r>
      <w:bookmarkEnd w:id="72"/>
    </w:p>
    <w:p w:rsidR="002929B4" w:rsidRPr="00757F13" w:rsidRDefault="002929B4" w:rsidP="002929B4">
      <w:pPr>
        <w:jc w:val="center"/>
        <w:rPr>
          <w:rFonts w:eastAsia="Times New Roman"/>
          <w:b/>
          <w:bCs/>
          <w:i/>
          <w:iCs/>
        </w:rPr>
      </w:pPr>
      <w:r w:rsidRPr="00757F13">
        <w:rPr>
          <w:rFonts w:eastAsia="Times New Roman"/>
          <w:b/>
          <w:bCs/>
          <w:i/>
          <w:iCs/>
        </w:rPr>
        <w:t>Параметры функциональных зон, а также сведения о планируемых для размещения в них объектах федерального значения, объектах регионального значения, объектах местного значения, за исключением линейных объектов.</w:t>
      </w:r>
    </w:p>
    <w:p w:rsidR="002929B4" w:rsidRPr="00757F13" w:rsidRDefault="002929B4" w:rsidP="002929B4">
      <w:pPr>
        <w:autoSpaceDE w:val="0"/>
        <w:autoSpaceDN w:val="0"/>
        <w:adjustRightInd w:val="0"/>
        <w:contextualSpacing/>
        <w:outlineLvl w:val="0"/>
        <w:rPr>
          <w:rFonts w:eastAsia="Calibri"/>
          <w:b/>
          <w:snapToGrid w:val="0"/>
        </w:rPr>
      </w:pPr>
    </w:p>
    <w:tbl>
      <w:tblPr>
        <w:tblW w:w="14641" w:type="dxa"/>
        <w:jc w:val="center"/>
        <w:tblBorders>
          <w:top w:val="single" w:sz="2" w:space="0" w:color="000000"/>
          <w:left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57"/>
        <w:gridCol w:w="4941"/>
        <w:gridCol w:w="1701"/>
        <w:gridCol w:w="1701"/>
        <w:gridCol w:w="5526"/>
        <w:gridCol w:w="15"/>
      </w:tblGrid>
      <w:tr w:rsidR="002929B4" w:rsidRPr="00757F13" w:rsidTr="008374B8">
        <w:trPr>
          <w:gridAfter w:val="1"/>
          <w:wAfter w:w="15" w:type="dxa"/>
          <w:trHeight w:val="423"/>
          <w:tblHeader/>
          <w:jc w:val="center"/>
        </w:trPr>
        <w:tc>
          <w:tcPr>
            <w:tcW w:w="7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autoSpaceDN w:val="0"/>
              <w:adjustRightInd w:val="0"/>
              <w:spacing w:before="120" w:after="120"/>
              <w:jc w:val="center"/>
              <w:rPr>
                <w:rFonts w:eastAsia="Arial Unicode MS" w:cs="Tahoma"/>
                <w:b/>
                <w:iCs/>
              </w:rPr>
            </w:pPr>
            <w:r w:rsidRPr="00757F13">
              <w:rPr>
                <w:rFonts w:eastAsia="Arial Unicode MS" w:cs="Tahoma"/>
                <w:b/>
                <w:iCs/>
              </w:rPr>
              <w:t>№ п/п</w:t>
            </w:r>
          </w:p>
        </w:tc>
        <w:tc>
          <w:tcPr>
            <w:tcW w:w="494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autoSpaceDN w:val="0"/>
              <w:adjustRightInd w:val="0"/>
              <w:spacing w:before="120" w:after="120"/>
              <w:jc w:val="center"/>
              <w:rPr>
                <w:rFonts w:eastAsia="Arial Unicode MS" w:cs="Tahoma"/>
                <w:b/>
                <w:iCs/>
              </w:rPr>
            </w:pPr>
            <w:r w:rsidRPr="00757F13">
              <w:rPr>
                <w:rFonts w:eastAsia="Arial Unicode MS" w:cs="Tahoma"/>
                <w:b/>
                <w:iCs/>
              </w:rPr>
              <w:t>Наименование функциональной зоны</w:t>
            </w:r>
          </w:p>
        </w:tc>
        <w:tc>
          <w:tcPr>
            <w:tcW w:w="3402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autoSpaceDN w:val="0"/>
              <w:adjustRightInd w:val="0"/>
              <w:spacing w:before="120" w:after="120"/>
              <w:jc w:val="center"/>
              <w:rPr>
                <w:rFonts w:eastAsia="Arial Unicode MS" w:cs="Tahoma"/>
                <w:b/>
                <w:iCs/>
              </w:rPr>
            </w:pPr>
            <w:r w:rsidRPr="00757F13">
              <w:rPr>
                <w:rFonts w:eastAsia="Arial Unicode MS" w:cs="Tahoma"/>
                <w:b/>
                <w:iCs/>
              </w:rPr>
              <w:t>Параметры функциональной зоны</w:t>
            </w:r>
          </w:p>
        </w:tc>
        <w:tc>
          <w:tcPr>
            <w:tcW w:w="5526" w:type="dxa"/>
            <w:vMerge w:val="restart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autoSpaceDN w:val="0"/>
              <w:adjustRightInd w:val="0"/>
              <w:spacing w:before="120" w:after="120"/>
              <w:jc w:val="center"/>
              <w:rPr>
                <w:rFonts w:eastAsia="Arial Unicode MS" w:cs="Tahoma"/>
                <w:b/>
                <w:iCs/>
              </w:rPr>
            </w:pPr>
            <w:r w:rsidRPr="00757F13">
              <w:rPr>
                <w:rFonts w:eastAsia="Arial Unicode MS" w:cs="Tahoma"/>
                <w:b/>
                <w:iCs/>
              </w:rPr>
              <w:t>Планируемые для размещения объекты федерального, регионального, местного значения (за исключением линейных объектов)</w:t>
            </w:r>
          </w:p>
        </w:tc>
      </w:tr>
      <w:tr w:rsidR="002929B4" w:rsidRPr="00757F13" w:rsidTr="008374B8">
        <w:trPr>
          <w:gridAfter w:val="1"/>
          <w:wAfter w:w="15" w:type="dxa"/>
          <w:trHeight w:val="423"/>
          <w:tblHeader/>
          <w:jc w:val="center"/>
        </w:trPr>
        <w:tc>
          <w:tcPr>
            <w:tcW w:w="757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rPr>
                <w:rFonts w:eastAsia="Arial Unicode MS" w:cs="Tahoma"/>
                <w:b/>
                <w:iCs/>
              </w:rPr>
            </w:pPr>
          </w:p>
        </w:tc>
        <w:tc>
          <w:tcPr>
            <w:tcW w:w="4941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rPr>
                <w:rFonts w:eastAsia="Arial Unicode MS" w:cs="Tahoma"/>
                <w:b/>
                <w:iCs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  <w:lang w:eastAsia="ru-RU"/>
              </w:rPr>
            </w:pPr>
            <w:r w:rsidRPr="00757F13">
              <w:rPr>
                <w:rFonts w:eastAsia="Calibri"/>
                <w:b/>
                <w:lang w:eastAsia="ru-RU"/>
              </w:rPr>
              <w:t>Существующая</w:t>
            </w:r>
          </w:p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bidi="en-US"/>
              </w:rPr>
            </w:pPr>
            <w:r w:rsidRPr="00757F13">
              <w:rPr>
                <w:rFonts w:eastAsia="Calibri"/>
                <w:b/>
                <w:lang w:eastAsia="ru-RU"/>
              </w:rPr>
              <w:t>площадь, га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  <w:lang w:eastAsia="ru-RU"/>
              </w:rPr>
            </w:pPr>
            <w:r w:rsidRPr="00757F13">
              <w:rPr>
                <w:rFonts w:eastAsia="Calibri"/>
                <w:b/>
                <w:lang w:eastAsia="ru-RU"/>
              </w:rPr>
              <w:t>Планируемая</w:t>
            </w:r>
          </w:p>
          <w:p w:rsidR="002929B4" w:rsidRPr="00757F13" w:rsidRDefault="002929B4" w:rsidP="008374B8">
            <w:pPr>
              <w:jc w:val="center"/>
              <w:rPr>
                <w:rFonts w:eastAsia="Times New Roman"/>
                <w:b/>
                <w:lang w:bidi="en-US"/>
              </w:rPr>
            </w:pPr>
            <w:r w:rsidRPr="00757F13">
              <w:rPr>
                <w:rFonts w:eastAsia="Calibri"/>
                <w:b/>
                <w:lang w:eastAsia="ru-RU"/>
              </w:rPr>
              <w:t>площадь, га</w:t>
            </w:r>
          </w:p>
        </w:tc>
        <w:tc>
          <w:tcPr>
            <w:tcW w:w="5526" w:type="dxa"/>
            <w:vMerge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rPr>
                <w:rFonts w:eastAsia="Arial Unicode MS" w:cs="Tahoma"/>
                <w:b/>
                <w:i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20"/>
              </w:numPr>
              <w:jc w:val="center"/>
              <w:rPr>
                <w:rFonts w:eastAsia="Calibri"/>
                <w:b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20"/>
              </w:numPr>
              <w:jc w:val="center"/>
              <w:rPr>
                <w:rFonts w:eastAsia="Calibri"/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20"/>
              </w:numPr>
              <w:jc w:val="center"/>
              <w:rPr>
                <w:b/>
              </w:rPr>
            </w:pP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20"/>
              </w:numPr>
              <w:jc w:val="center"/>
              <w:rPr>
                <w:b/>
              </w:rPr>
            </w:pP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20"/>
              </w:numPr>
              <w:jc w:val="center"/>
              <w:rPr>
                <w:rFonts w:eastAsia="TimesNewRoman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  <w:lang w:eastAsia="ru-RU"/>
              </w:rPr>
            </w:pPr>
            <w:r w:rsidRPr="00757F13">
              <w:rPr>
                <w:rFonts w:eastAsia="Calibri"/>
                <w:b/>
              </w:rPr>
              <w:t>Земли населённых пунктов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lang w:eastAsia="ru-RU"/>
              </w:rPr>
            </w:pPr>
            <w:r w:rsidRPr="00757F13">
              <w:rPr>
                <w:b/>
              </w:rPr>
              <w:t>823,23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lang w:eastAsia="ru-RU"/>
              </w:rPr>
            </w:pPr>
            <w:r w:rsidRPr="00757F13">
              <w:rPr>
                <w:b/>
              </w:rPr>
              <w:t>826,07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TimesNewRoman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14626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TimesNewRoman"/>
              </w:rPr>
            </w:pPr>
            <w:r w:rsidRPr="00757F13">
              <w:rPr>
                <w:rFonts w:eastAsia="Calibri"/>
                <w:b/>
              </w:rPr>
              <w:t>рабочий посёлок Давыдовка</w:t>
            </w: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504,63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504,83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  <w:r w:rsidRPr="00757F13">
              <w:rPr>
                <w:rFonts w:eastAsia="TimesNewRoman"/>
              </w:rPr>
              <w:t>- Строительство газовой котельной по адресу:</w:t>
            </w:r>
            <w:r w:rsidRPr="00757F13">
              <w:rPr>
                <w:rFonts w:eastAsia="Times New Roman"/>
                <w:iCs/>
                <w:lang w:bidi="en-US"/>
              </w:rPr>
              <w:t xml:space="preserve"> р.п. Давыдовка, ул. Пролетарская, 25г</w:t>
            </w: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18,11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18,11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  <w:r w:rsidRPr="00757F13">
              <w:rPr>
                <w:rFonts w:eastAsia="Calibri"/>
                <w:bCs/>
              </w:rPr>
              <w:t>-  Строительство культурно-досугового центра по адресу:</w:t>
            </w:r>
            <w:r w:rsidRPr="00757F13">
              <w:rPr>
                <w:rFonts w:eastAsia="Calibri"/>
              </w:rPr>
              <w:t xml:space="preserve"> р.п. Давыдовка, ул. Ленина, 34</w:t>
            </w:r>
            <w:r w:rsidRPr="00757F13">
              <w:rPr>
                <w:rFonts w:eastAsia="Calibri"/>
                <w:bCs/>
              </w:rPr>
              <w:t>,</w:t>
            </w:r>
          </w:p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  <w:r w:rsidRPr="00757F13">
              <w:rPr>
                <w:rFonts w:eastAsia="Calibri"/>
                <w:bCs/>
              </w:rPr>
              <w:t>-  Реконструкция здания администрации Давыдовского городского поселения по адресу:</w:t>
            </w:r>
            <w:r w:rsidRPr="00757F13">
              <w:rPr>
                <w:rFonts w:eastAsia="Calibri"/>
              </w:rPr>
              <w:t xml:space="preserve"> р.п. Давыдовка, ул. Ленина, 36</w:t>
            </w:r>
            <w:r w:rsidRPr="00757F13">
              <w:rPr>
                <w:rFonts w:eastAsia="Calibri"/>
                <w:bCs/>
              </w:rPr>
              <w:t>,</w:t>
            </w:r>
          </w:p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  <w:r w:rsidRPr="00757F13">
              <w:rPr>
                <w:rFonts w:eastAsia="Calibri"/>
                <w:bCs/>
              </w:rPr>
              <w:t>-  Строительство спортивной площадки по адресу:</w:t>
            </w:r>
            <w:r w:rsidRPr="00757F13">
              <w:rPr>
                <w:rFonts w:eastAsia="Calibri"/>
              </w:rPr>
              <w:t xml:space="preserve"> р.п. Давыдовка, ул. Ленина, 28а</w:t>
            </w:r>
            <w:r w:rsidRPr="00757F13">
              <w:rPr>
                <w:rFonts w:eastAsia="Calibri"/>
                <w:bCs/>
              </w:rPr>
              <w:t>,</w:t>
            </w:r>
          </w:p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  <w:r w:rsidRPr="00757F13">
              <w:rPr>
                <w:rFonts w:eastAsia="Calibri"/>
                <w:bCs/>
              </w:rPr>
              <w:t>-  Благоустройство парка отдыха по адресу:</w:t>
            </w:r>
            <w:r w:rsidRPr="00757F13">
              <w:rPr>
                <w:rFonts w:eastAsia="Calibri"/>
              </w:rPr>
              <w:t xml:space="preserve"> р.п. Давыдовка, ул. Ленина, 26в</w:t>
            </w:r>
            <w:r w:rsidRPr="00757F13">
              <w:rPr>
                <w:rFonts w:eastAsia="Calibri"/>
                <w:bCs/>
              </w:rPr>
              <w:t>.</w:t>
            </w: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транспортной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4,55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4,55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инженерной инфраструктуры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10,99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10,99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сельскохозяйственного использования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62,53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64,36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Производственные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27,81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27,81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19,93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20,73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Коммунально-складские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0,81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0,81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7"/>
              </w:numPr>
              <w:spacing w:after="160"/>
              <w:contextualSpacing/>
              <w:jc w:val="center"/>
              <w:rPr>
                <w:kern w:val="2"/>
                <w:lang w:eastAsia="ru-RU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1,55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1,55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  <w:bCs/>
              </w:rPr>
            </w:pPr>
            <w:r w:rsidRPr="00757F13">
              <w:rPr>
                <w:rFonts w:eastAsia="Calibri"/>
                <w:b/>
                <w:bCs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650,9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rPr>
                <w:b/>
              </w:rPr>
              <w:t>653,74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jc w:val="center"/>
        </w:trPr>
        <w:tc>
          <w:tcPr>
            <w:tcW w:w="14641" w:type="dxa"/>
            <w:gridSpan w:val="6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  <w:r w:rsidRPr="00757F13">
              <w:rPr>
                <w:b/>
              </w:rPr>
              <w:t>село Вознесеновка</w:t>
            </w: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8"/>
              </w:numPr>
              <w:spacing w:after="160"/>
              <w:contextualSpacing/>
              <w:jc w:val="center"/>
              <w:rPr>
                <w:bCs/>
                <w:kern w:val="2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t>Зоны застройки индивидуальными жилыми домами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157,96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157,96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8"/>
              </w:numPr>
              <w:spacing w:after="160"/>
              <w:contextualSpacing/>
              <w:jc w:val="center"/>
              <w:rPr>
                <w:bCs/>
                <w:kern w:val="2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Общественно-деловые зоны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1,82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1,82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8"/>
              </w:numPr>
              <w:spacing w:after="160"/>
              <w:contextualSpacing/>
              <w:jc w:val="center"/>
              <w:rPr>
                <w:bCs/>
                <w:kern w:val="2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Производственные зоны сельскохозяйственных предприятий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11,58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11,58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2929B4">
            <w:pPr>
              <w:numPr>
                <w:ilvl w:val="0"/>
                <w:numId w:val="18"/>
              </w:numPr>
              <w:spacing w:after="160"/>
              <w:contextualSpacing/>
              <w:jc w:val="center"/>
              <w:rPr>
                <w:bCs/>
                <w:kern w:val="2"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Зоны кладбищ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0,97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t>0,97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49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  <w:bCs/>
              </w:rPr>
            </w:pPr>
            <w:r w:rsidRPr="00757F13">
              <w:rPr>
                <w:rFonts w:eastAsia="Calibri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172,33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b/>
              </w:rPr>
              <w:t>172,33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ind w:left="408"/>
              <w:contextualSpacing/>
              <w:jc w:val="center"/>
              <w:rPr>
                <w:bCs/>
                <w:kern w:val="2"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</w:rPr>
            </w:pPr>
            <w:r w:rsidRPr="00757F13">
              <w:rPr>
                <w:rFonts w:eastAsia="Calibri"/>
                <w:b/>
              </w:rPr>
              <w:t>Земли промышленности, транспорта, связи, энергетики, обороны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rFonts w:eastAsia="Calibri"/>
              </w:rPr>
              <w:t>81,29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rFonts w:eastAsia="Calibri"/>
              </w:rPr>
              <w:t>81,29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</w:rPr>
            </w:pPr>
            <w:r w:rsidRPr="00757F13">
              <w:rPr>
                <w:rFonts w:eastAsia="Calibri"/>
                <w:b/>
              </w:rPr>
              <w:t>Земли сельскохозяйственного назначения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rPr>
                <w:rFonts w:eastAsia="Calibri"/>
              </w:rPr>
              <w:t>4985,19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rPr>
                <w:rFonts w:eastAsia="Calibri"/>
              </w:rPr>
              <w:t>4982,35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</w:rPr>
            </w:pPr>
            <w:r w:rsidRPr="00757F13">
              <w:rPr>
                <w:rFonts w:eastAsia="Calibri"/>
                <w:b/>
              </w:rPr>
              <w:t>Земли лесного фонда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rPr>
                <w:rFonts w:eastAsia="Times New Roman"/>
                <w:lang w:eastAsia="ru-RU"/>
              </w:rPr>
              <w:t>7,61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</w:pPr>
            <w:r w:rsidRPr="00757F13">
              <w:rPr>
                <w:rFonts w:eastAsia="Times New Roman"/>
                <w:lang w:eastAsia="ru-RU"/>
              </w:rPr>
              <w:t>7,61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  <w:tr w:rsidR="002929B4" w:rsidRPr="00757F13" w:rsidTr="008374B8">
        <w:trPr>
          <w:gridAfter w:val="1"/>
          <w:wAfter w:w="15" w:type="dxa"/>
          <w:jc w:val="center"/>
        </w:trPr>
        <w:tc>
          <w:tcPr>
            <w:tcW w:w="569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rFonts w:eastAsia="Calibri"/>
                <w:b/>
              </w:rPr>
            </w:pPr>
            <w:r w:rsidRPr="00757F13">
              <w:rPr>
                <w:rFonts w:eastAsia="Calibri"/>
                <w:b/>
              </w:rPr>
              <w:t>ИТОГО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rFonts w:eastAsia="TimesNewRomanPSMT"/>
                <w:lang w:eastAsia="ru-RU"/>
              </w:rPr>
              <w:t>5897,32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929B4" w:rsidRPr="00757F13" w:rsidRDefault="002929B4" w:rsidP="008374B8">
            <w:pPr>
              <w:jc w:val="center"/>
              <w:rPr>
                <w:b/>
              </w:rPr>
            </w:pPr>
            <w:r w:rsidRPr="00757F13">
              <w:rPr>
                <w:rFonts w:eastAsia="TimesNewRomanPSMT"/>
                <w:lang w:eastAsia="ru-RU"/>
              </w:rPr>
              <w:t>5897,32</w:t>
            </w:r>
          </w:p>
        </w:tc>
        <w:tc>
          <w:tcPr>
            <w:tcW w:w="552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2929B4" w:rsidRPr="00757F13" w:rsidRDefault="002929B4" w:rsidP="008374B8">
            <w:pPr>
              <w:jc w:val="center"/>
              <w:rPr>
                <w:rFonts w:eastAsia="Calibri"/>
                <w:bCs/>
              </w:rPr>
            </w:pPr>
          </w:p>
        </w:tc>
      </w:tr>
    </w:tbl>
    <w:p w:rsidR="002929B4" w:rsidRPr="00757F13" w:rsidRDefault="002929B4" w:rsidP="002929B4">
      <w:pPr>
        <w:autoSpaceDE w:val="0"/>
        <w:autoSpaceDN w:val="0"/>
        <w:adjustRightInd w:val="0"/>
        <w:contextualSpacing/>
        <w:outlineLvl w:val="0"/>
        <w:rPr>
          <w:rFonts w:eastAsia="Calibri"/>
          <w:b/>
          <w:snapToGrid w:val="0"/>
        </w:rPr>
        <w:sectPr w:rsidR="002929B4" w:rsidRPr="00757F13" w:rsidSect="00153201">
          <w:pgSz w:w="16838" w:h="11906" w:orient="landscape"/>
          <w:pgMar w:top="567" w:right="1134" w:bottom="851" w:left="1134" w:header="709" w:footer="709" w:gutter="0"/>
          <w:cols w:space="708"/>
          <w:titlePg/>
          <w:docGrid w:linePitch="360"/>
        </w:sectPr>
      </w:pPr>
    </w:p>
    <w:p w:rsidR="002929B4" w:rsidRPr="00757F13" w:rsidRDefault="002929B4" w:rsidP="002929B4">
      <w:pPr>
        <w:keepNext/>
        <w:tabs>
          <w:tab w:val="num" w:pos="0"/>
        </w:tabs>
        <w:spacing w:after="120"/>
        <w:outlineLvl w:val="0"/>
        <w:rPr>
          <w:rFonts w:eastAsia="Calibri"/>
          <w:b/>
          <w:bCs/>
          <w:i/>
          <w:iCs/>
          <w:lang w:val="x-none"/>
        </w:rPr>
      </w:pPr>
      <w:bookmarkStart w:id="73" w:name="_Toc64298795"/>
      <w:bookmarkStart w:id="74" w:name="_Toc64375428"/>
      <w:bookmarkStart w:id="75" w:name="_Toc135918184"/>
      <w:bookmarkEnd w:id="38"/>
      <w:bookmarkEnd w:id="40"/>
      <w:bookmarkEnd w:id="41"/>
      <w:bookmarkEnd w:id="42"/>
      <w:bookmarkEnd w:id="43"/>
      <w:bookmarkEnd w:id="44"/>
      <w:r w:rsidRPr="00757F13">
        <w:rPr>
          <w:b/>
          <w:bCs/>
          <w:lang w:val="x-none"/>
        </w:rPr>
        <w:lastRenderedPageBreak/>
        <w:t xml:space="preserve">3. </w:t>
      </w:r>
      <w:r w:rsidRPr="00757F13">
        <w:rPr>
          <w:rFonts w:eastAsia="Calibri"/>
          <w:b/>
          <w:bCs/>
          <w:iCs/>
          <w:lang w:val="x-none"/>
        </w:rPr>
        <w:t>УТВЕРЖДЕНИЕ И СОГЛАСОВАНИЕ ГЕНЕРАЛЬНОГО ПЛАНА ПОСЕЛЕНИЯ</w:t>
      </w:r>
      <w:r w:rsidRPr="00757F13">
        <w:rPr>
          <w:b/>
          <w:bCs/>
          <w:lang w:val="x-none"/>
        </w:rPr>
        <w:t>.</w:t>
      </w:r>
      <w:bookmarkEnd w:id="73"/>
      <w:bookmarkEnd w:id="74"/>
      <w:bookmarkEnd w:id="75"/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757F13">
          <w:rPr>
            <w:rFonts w:eastAsia="Calibri"/>
            <w:lang w:eastAsia="ru-RU"/>
          </w:rPr>
          <w:t>статьи 9</w:t>
        </w:r>
      </w:hyperlink>
      <w:r w:rsidRPr="00757F13">
        <w:rPr>
          <w:rFonts w:eastAsia="Calibri"/>
          <w:lang w:eastAsia="ru-RU"/>
        </w:rPr>
        <w:t xml:space="preserve"> Градостроительного кодекса Российской Федерации и с учетом региональных и (или) местных нормативов градостроительного проектирования, результатов публичных слушаний или общественных обсуждений по проекту генерального плана, а также с учетом предложений заинтересованных лиц.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 xml:space="preserve">5. Проект генерального плана подлежит обязательному рассмотрению на публичных слушаниях или общественных обсуждениях, проводимых в соответствии со </w:t>
      </w:r>
      <w:hyperlink r:id="rId11" w:history="1">
        <w:r w:rsidRPr="00757F13">
          <w:rPr>
            <w:rFonts w:eastAsia="Calibri"/>
            <w:lang w:eastAsia="ru-RU"/>
          </w:rPr>
          <w:t>статьей 28</w:t>
        </w:r>
      </w:hyperlink>
      <w:r w:rsidRPr="00757F13">
        <w:rPr>
          <w:rFonts w:eastAsia="Calibri"/>
          <w:lang w:eastAsia="ru-RU"/>
        </w:rPr>
        <w:t xml:space="preserve"> Градостроительного кодекса Российской Федерации.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6. Протоколы публичных слушаний или общественных обсуждений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местного самоуправления поселения.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7. Представительный орган местного самоуправления поселения с учетом протоколов публичных слушаний или общественных обсуждений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проекта генерального плана и о направлении его соответственно главе местной администрации поселения на доработку в соответствии с указанными протоколами и заключением.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  <w:r w:rsidRPr="00757F13">
        <w:rPr>
          <w:rFonts w:eastAsia="Calibri"/>
          <w:lang w:eastAsia="ru-RU"/>
        </w:rPr>
        <w:t xml:space="preserve">10. Внесение изменений в генеральный план осуществляется в соответствии со </w:t>
      </w:r>
      <w:hyperlink r:id="rId12" w:history="1">
        <w:r w:rsidRPr="00757F13">
          <w:rPr>
            <w:rFonts w:eastAsia="Calibri"/>
            <w:lang w:eastAsia="ru-RU"/>
          </w:rPr>
          <w:t>статьями 9</w:t>
        </w:r>
      </w:hyperlink>
      <w:r w:rsidRPr="00757F13">
        <w:rPr>
          <w:rFonts w:eastAsia="Calibri"/>
          <w:lang w:eastAsia="ru-RU"/>
        </w:rPr>
        <w:t xml:space="preserve"> и </w:t>
      </w:r>
      <w:hyperlink r:id="rId13" w:history="1">
        <w:r w:rsidRPr="00757F13">
          <w:rPr>
            <w:rFonts w:eastAsia="Calibri"/>
            <w:lang w:eastAsia="ru-RU"/>
          </w:rPr>
          <w:t>25</w:t>
        </w:r>
      </w:hyperlink>
      <w:r w:rsidRPr="00757F13">
        <w:rPr>
          <w:rFonts w:eastAsia="Calibri"/>
          <w:lang w:eastAsia="ru-RU"/>
        </w:rPr>
        <w:t xml:space="preserve"> Градостроительного кодекса Российской Федерации.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</w:pPr>
      <w:r w:rsidRPr="00757F13">
        <w:rPr>
          <w:rFonts w:eastAsia="Calibri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Pr="00757F13">
        <w:t>без проведения общественных обсуждений или публичных слушаний.</w:t>
      </w:r>
    </w:p>
    <w:p w:rsidR="002929B4" w:rsidRPr="00757F13" w:rsidRDefault="002929B4" w:rsidP="002929B4">
      <w:pPr>
        <w:autoSpaceDE w:val="0"/>
        <w:autoSpaceDN w:val="0"/>
        <w:adjustRightInd w:val="0"/>
        <w:ind w:firstLine="540"/>
        <w:jc w:val="both"/>
        <w:rPr>
          <w:rFonts w:eastAsia="Calibri"/>
          <w:lang w:eastAsia="ru-RU"/>
        </w:rPr>
      </w:pPr>
    </w:p>
    <w:p w:rsidR="002929B4" w:rsidRPr="00757F13" w:rsidRDefault="002929B4" w:rsidP="002929B4">
      <w:pPr>
        <w:ind w:firstLine="567"/>
        <w:rPr>
          <w:rFonts w:eastAsia="Calibri"/>
          <w:b/>
          <w:lang w:eastAsia="ru-RU"/>
        </w:rPr>
      </w:pPr>
      <w:r w:rsidRPr="00757F13">
        <w:rPr>
          <w:rFonts w:eastAsia="Calibri"/>
          <w:b/>
          <w:lang w:eastAsia="ru-RU"/>
        </w:rPr>
        <w:t>Особенности согласования проекта генерального плана поселения приведены в ст. 25 Градостроительного кодекса Российской Федерации.</w:t>
      </w:r>
    </w:p>
    <w:p w:rsidR="002929B4" w:rsidRDefault="002929B4" w:rsidP="002929B4">
      <w:r>
        <w:rPr>
          <w:noProof/>
          <w:lang w:eastAsia="ru-RU"/>
        </w:rPr>
        <w:lastRenderedPageBreak/>
        <w:drawing>
          <wp:inline distT="0" distB="0" distL="0" distR="0" wp14:anchorId="16B3780C" wp14:editId="7E112851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1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44A1F6" wp14:editId="2B0641FF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2.jpg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A1E8F35" wp14:editId="7168A73D">
            <wp:extent cx="5940425" cy="84010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3.jpg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E4B7D5" wp14:editId="1F6D5D24">
            <wp:extent cx="5940425" cy="84010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4.jpg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19B0419" wp14:editId="72F8FAA3">
            <wp:extent cx="5940425" cy="84010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5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B42AF6" wp14:editId="1EE10100">
            <wp:extent cx="5940425" cy="840105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6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F02A7A" wp14:editId="709A5D1D">
            <wp:extent cx="5940425" cy="84010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7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F316B8" wp14:editId="44BB9458">
            <wp:extent cx="5940425" cy="84010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8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36C56A" wp14:editId="2F405E5B">
            <wp:extent cx="5940425" cy="84010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09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70A3CC" wp14:editId="2348A1AD">
            <wp:extent cx="5940425" cy="84010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0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46F3826" wp14:editId="29C9DC87">
            <wp:extent cx="5940425" cy="84010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1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1DEEE6" wp14:editId="5762CECF">
            <wp:extent cx="5940425" cy="84010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2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4A4D290" wp14:editId="422E9F5A">
            <wp:extent cx="5940425" cy="840105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3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A40CA6" wp14:editId="5D8604AF">
            <wp:extent cx="5940425" cy="840105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4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96E993E" wp14:editId="22F9E067">
            <wp:extent cx="5940425" cy="840105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5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7229313" wp14:editId="347140EE">
            <wp:extent cx="5940425" cy="84010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6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D4BC0E" wp14:editId="373F5DDF">
            <wp:extent cx="5940425" cy="840105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ведения предусмотренные п.3.1 ст.19, п.5.1 ст.23 и п.6.1 ст.30 ГК_page-0017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B4" w:rsidRDefault="002929B4" w:rsidP="002929B4">
      <w:r>
        <w:rPr>
          <w:noProof/>
          <w:lang w:eastAsia="ru-RU"/>
        </w:rPr>
        <w:lastRenderedPageBreak/>
        <w:drawing>
          <wp:inline distT="0" distB="0" distL="0" distR="0" wp14:anchorId="1501065C" wp14:editId="635DC2CC">
            <wp:extent cx="5784112" cy="4539492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границ населенных пунктов в растровом формате.jpg"/>
                    <pic:cNvPicPr/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22" cy="453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B4" w:rsidRDefault="002929B4" w:rsidP="002929B4">
      <w:pPr>
        <w:ind w:firstLine="567"/>
      </w:pPr>
      <w:r>
        <w:rPr>
          <w:noProof/>
          <w:lang w:eastAsia="ru-RU"/>
        </w:rPr>
        <w:drawing>
          <wp:inline distT="0" distB="0" distL="0" distR="0" wp14:anchorId="1F0701F9" wp14:editId="6AE37C94">
            <wp:extent cx="5091554" cy="430618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функциональных зон поселения или городского округа в растровом формате.jpg"/>
                    <pic:cNvPicPr/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2454" cy="430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B4" w:rsidRDefault="002929B4" w:rsidP="002929B4">
      <w:pPr>
        <w:spacing w:before="240"/>
        <w:ind w:hanging="567"/>
      </w:pPr>
      <w:r>
        <w:rPr>
          <w:noProof/>
          <w:lang w:eastAsia="ru-RU"/>
        </w:rPr>
        <w:lastRenderedPageBreak/>
        <w:drawing>
          <wp:inline distT="0" distB="0" distL="0" distR="0" wp14:anchorId="342F32C7" wp14:editId="11BBBD42">
            <wp:extent cx="6256509" cy="36576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планируемого размещения объектов в растровом формате.jpg"/>
                    <pic:cNvPicPr/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3167" cy="3655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B4" w:rsidRPr="00757F13" w:rsidRDefault="002929B4" w:rsidP="002929B4">
      <w:pPr>
        <w:spacing w:before="240"/>
      </w:pPr>
      <w:r>
        <w:rPr>
          <w:noProof/>
          <w:lang w:eastAsia="ru-RU"/>
        </w:rPr>
        <w:drawing>
          <wp:inline distT="0" distB="0" distL="0" distR="0" wp14:anchorId="6A5852F5" wp14:editId="597373DE">
            <wp:extent cx="5940425" cy="4791710"/>
            <wp:effectExtent l="0" t="0" r="3175" b="889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и карт инженерной инфраструктуры и инженерного благоустройства территорий в растровом формате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Default="002929B4" w:rsidP="00370044">
      <w:pPr>
        <w:jc w:val="both"/>
        <w:rPr>
          <w:sz w:val="28"/>
          <w:szCs w:val="28"/>
        </w:rPr>
      </w:pPr>
    </w:p>
    <w:p w:rsidR="002929B4" w:rsidRPr="00EB0454" w:rsidRDefault="002929B4" w:rsidP="00370044">
      <w:pPr>
        <w:jc w:val="both"/>
      </w:pPr>
    </w:p>
    <w:sectPr w:rsidR="002929B4" w:rsidRPr="00EB0454" w:rsidSect="00803C48">
      <w:footerReference w:type="default" r:id="rId35"/>
      <w:footnotePr>
        <w:pos w:val="beneathText"/>
      </w:footnotePr>
      <w:pgSz w:w="11905" w:h="16837"/>
      <w:pgMar w:top="1134" w:right="1134" w:bottom="1580" w:left="1134" w:header="720" w:footer="113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6EDE" w:rsidRDefault="00A36EDE" w:rsidP="00624D7D">
      <w:r>
        <w:separator/>
      </w:r>
    </w:p>
  </w:endnote>
  <w:endnote w:type="continuationSeparator" w:id="0">
    <w:p w:rsidR="00A36EDE" w:rsidRDefault="00A36EDE" w:rsidP="00624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dale Sans UI">
    <w:altName w:val="Times New Roman"/>
    <w:charset w:val="CC"/>
    <w:family w:val="auto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">
    <w:altName w:val="MS Gothic"/>
    <w:charset w:val="80"/>
    <w:family w:val="auto"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9B4" w:rsidRDefault="002929B4" w:rsidP="00153201">
    <w:pPr>
      <w:pStyle w:val="ad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</w:t>
    </w:r>
    <w:r>
      <w:rPr>
        <w:rStyle w:val="a5"/>
      </w:rPr>
      <w:fldChar w:fldCharType="end"/>
    </w:r>
  </w:p>
  <w:p w:rsidR="002929B4" w:rsidRDefault="002929B4" w:rsidP="00153201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9B4" w:rsidRPr="00C72E52" w:rsidRDefault="002929B4">
    <w:pPr>
      <w:pStyle w:val="ad"/>
      <w:jc w:val="center"/>
      <w:rPr>
        <w:szCs w:val="28"/>
      </w:rPr>
    </w:pPr>
    <w:r w:rsidRPr="00C72E52">
      <w:rPr>
        <w:szCs w:val="28"/>
      </w:rPr>
      <w:fldChar w:fldCharType="begin"/>
    </w:r>
    <w:r w:rsidRPr="00C72E52">
      <w:rPr>
        <w:szCs w:val="28"/>
      </w:rPr>
      <w:instrText xml:space="preserve"> PAGE   \* MERGEFORMAT </w:instrText>
    </w:r>
    <w:r w:rsidRPr="00C72E52">
      <w:rPr>
        <w:szCs w:val="28"/>
      </w:rPr>
      <w:fldChar w:fldCharType="separate"/>
    </w:r>
    <w:r>
      <w:rPr>
        <w:noProof/>
        <w:szCs w:val="28"/>
      </w:rPr>
      <w:t>3</w:t>
    </w:r>
    <w:r w:rsidRPr="00C72E52">
      <w:rPr>
        <w:szCs w:val="28"/>
      </w:rPr>
      <w:fldChar w:fldCharType="end"/>
    </w:r>
  </w:p>
  <w:p w:rsidR="002929B4" w:rsidRDefault="002929B4" w:rsidP="00153201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7D7E" w:rsidRDefault="00037D7E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929B4">
      <w:rPr>
        <w:noProof/>
      </w:rPr>
      <w:t>36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6EDE" w:rsidRDefault="00A36EDE" w:rsidP="00624D7D">
      <w:r>
        <w:separator/>
      </w:r>
    </w:p>
  </w:footnote>
  <w:footnote w:type="continuationSeparator" w:id="0">
    <w:p w:rsidR="00A36EDE" w:rsidRDefault="00A36EDE" w:rsidP="00624D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545"/>
        </w:tabs>
        <w:ind w:left="545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730"/>
        </w:tabs>
        <w:ind w:left="73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915"/>
        </w:tabs>
        <w:ind w:left="915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1100"/>
        </w:tabs>
        <w:ind w:left="110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1285"/>
        </w:tabs>
        <w:ind w:left="1285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1470"/>
        </w:tabs>
        <w:ind w:left="147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1655"/>
        </w:tabs>
        <w:ind w:left="1655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1840"/>
        </w:tabs>
        <w:ind w:left="184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7" w15:restartNumberingAfterBreak="0">
    <w:nsid w:val="00000011"/>
    <w:multiLevelType w:val="singleLevel"/>
    <w:tmpl w:val="00000011"/>
    <w:name w:val="WW8Num17"/>
    <w:lvl w:ilvl="0">
      <w:start w:val="1"/>
      <w:numFmt w:val="bullet"/>
      <w:suff w:val="nothing"/>
      <w:lvlText w:val="-"/>
      <w:lvlJc w:val="left"/>
      <w:pPr>
        <w:tabs>
          <w:tab w:val="num" w:pos="0"/>
        </w:tabs>
        <w:ind w:left="720" w:firstLine="0"/>
      </w:pPr>
      <w:rPr>
        <w:rFonts w:ascii="Times New Roman" w:hAnsi="Times New Roman"/>
        <w:sz w:val="18"/>
      </w:rPr>
    </w:lvl>
  </w:abstractNum>
  <w:abstractNum w:abstractNumId="8" w15:restartNumberingAfterBreak="0">
    <w:nsid w:val="000C78FF"/>
    <w:multiLevelType w:val="hybridMultilevel"/>
    <w:tmpl w:val="4E68719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0121061B"/>
    <w:multiLevelType w:val="hybridMultilevel"/>
    <w:tmpl w:val="BFFCA7A0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5884404"/>
    <w:multiLevelType w:val="hybridMultilevel"/>
    <w:tmpl w:val="1ECE4C7C"/>
    <w:lvl w:ilvl="0" w:tplc="CBF2A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AF6025"/>
    <w:multiLevelType w:val="multilevel"/>
    <w:tmpl w:val="8740318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7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4545" w:hanging="720"/>
      </w:pPr>
      <w:rPr>
        <w:rFonts w:ascii="Times New Roman" w:eastAsia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61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4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0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3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000" w:hanging="1800"/>
      </w:pPr>
      <w:rPr>
        <w:rFonts w:hint="default"/>
      </w:rPr>
    </w:lvl>
  </w:abstractNum>
  <w:abstractNum w:abstractNumId="12" w15:restartNumberingAfterBreak="0">
    <w:nsid w:val="2A287402"/>
    <w:multiLevelType w:val="hybridMultilevel"/>
    <w:tmpl w:val="ACFE12F4"/>
    <w:lvl w:ilvl="0" w:tplc="178A53BC">
      <w:start w:val="2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 w15:restartNumberingAfterBreak="0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FDD3170"/>
    <w:multiLevelType w:val="hybridMultilevel"/>
    <w:tmpl w:val="ACB07928"/>
    <w:lvl w:ilvl="0" w:tplc="CBF2A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171945"/>
    <w:multiLevelType w:val="multilevel"/>
    <w:tmpl w:val="47BA15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3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6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90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968" w:hanging="1800"/>
      </w:pPr>
      <w:rPr>
        <w:rFonts w:hint="default"/>
      </w:rPr>
    </w:lvl>
  </w:abstractNum>
  <w:abstractNum w:abstractNumId="16" w15:restartNumberingAfterBreak="0">
    <w:nsid w:val="521D7333"/>
    <w:multiLevelType w:val="hybridMultilevel"/>
    <w:tmpl w:val="B04E4276"/>
    <w:lvl w:ilvl="0" w:tplc="04190011">
      <w:start w:val="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01A11EA"/>
    <w:multiLevelType w:val="hybridMultilevel"/>
    <w:tmpl w:val="77DA45A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4C3630D"/>
    <w:multiLevelType w:val="hybridMultilevel"/>
    <w:tmpl w:val="0D1EA95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9" w15:restartNumberingAfterBreak="0">
    <w:nsid w:val="7AFD7CF1"/>
    <w:multiLevelType w:val="hybridMultilevel"/>
    <w:tmpl w:val="3A2283D8"/>
    <w:lvl w:ilvl="0" w:tplc="82626E6C">
      <w:start w:val="1"/>
      <w:numFmt w:val="decimal"/>
      <w:lvlText w:val="%1"/>
      <w:lvlJc w:val="left"/>
      <w:pPr>
        <w:ind w:left="720" w:hanging="360"/>
      </w:pPr>
      <w:rPr>
        <w:rFonts w:eastAsia="Lucida Sans Unicode" w:hint="default"/>
        <w:b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EB12188"/>
    <w:multiLevelType w:val="hybridMultilevel"/>
    <w:tmpl w:val="1842FC2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16"/>
  </w:num>
  <w:num w:numId="7">
    <w:abstractNumId w:val="9"/>
  </w:num>
  <w:num w:numId="8">
    <w:abstractNumId w:val="12"/>
  </w:num>
  <w:num w:numId="9">
    <w:abstractNumId w:val="6"/>
  </w:num>
  <w:num w:numId="10">
    <w:abstractNumId w:val="17"/>
  </w:num>
  <w:num w:numId="11">
    <w:abstractNumId w:val="4"/>
  </w:num>
  <w:num w:numId="12">
    <w:abstractNumId w:val="7"/>
  </w:num>
  <w:num w:numId="13">
    <w:abstractNumId w:val="15"/>
  </w:num>
  <w:num w:numId="14">
    <w:abstractNumId w:val="13"/>
  </w:num>
  <w:num w:numId="15">
    <w:abstractNumId w:val="10"/>
  </w:num>
  <w:num w:numId="16">
    <w:abstractNumId w:val="14"/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</w:num>
  <w:num w:numId="20">
    <w:abstractNumId w:val="19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FFF"/>
    <w:rsid w:val="000005E7"/>
    <w:rsid w:val="0001646E"/>
    <w:rsid w:val="00037D7E"/>
    <w:rsid w:val="00040E43"/>
    <w:rsid w:val="00077C13"/>
    <w:rsid w:val="00087C43"/>
    <w:rsid w:val="000A0DAD"/>
    <w:rsid w:val="000A5759"/>
    <w:rsid w:val="000A718D"/>
    <w:rsid w:val="000C7606"/>
    <w:rsid w:val="000E21F2"/>
    <w:rsid w:val="00112628"/>
    <w:rsid w:val="001165F3"/>
    <w:rsid w:val="0012474E"/>
    <w:rsid w:val="00131832"/>
    <w:rsid w:val="00147207"/>
    <w:rsid w:val="001536DE"/>
    <w:rsid w:val="001611C6"/>
    <w:rsid w:val="00176158"/>
    <w:rsid w:val="00187E68"/>
    <w:rsid w:val="00190AFA"/>
    <w:rsid w:val="001A6D3D"/>
    <w:rsid w:val="001B4733"/>
    <w:rsid w:val="001B53E9"/>
    <w:rsid w:val="001D1333"/>
    <w:rsid w:val="001D76A9"/>
    <w:rsid w:val="001E0CC6"/>
    <w:rsid w:val="001E7700"/>
    <w:rsid w:val="001F73B3"/>
    <w:rsid w:val="0020466A"/>
    <w:rsid w:val="002104DC"/>
    <w:rsid w:val="002202D4"/>
    <w:rsid w:val="00235011"/>
    <w:rsid w:val="00250A09"/>
    <w:rsid w:val="002646B0"/>
    <w:rsid w:val="00272671"/>
    <w:rsid w:val="00281A0E"/>
    <w:rsid w:val="00291685"/>
    <w:rsid w:val="00291A2A"/>
    <w:rsid w:val="002929B4"/>
    <w:rsid w:val="002963A0"/>
    <w:rsid w:val="002B5713"/>
    <w:rsid w:val="002C2C1C"/>
    <w:rsid w:val="002E5D8A"/>
    <w:rsid w:val="002F48A6"/>
    <w:rsid w:val="0030582C"/>
    <w:rsid w:val="0030737B"/>
    <w:rsid w:val="00307A89"/>
    <w:rsid w:val="00321208"/>
    <w:rsid w:val="003355B2"/>
    <w:rsid w:val="00343FC3"/>
    <w:rsid w:val="0036336C"/>
    <w:rsid w:val="00370044"/>
    <w:rsid w:val="00372084"/>
    <w:rsid w:val="0037664D"/>
    <w:rsid w:val="0038063C"/>
    <w:rsid w:val="00386E44"/>
    <w:rsid w:val="003B4762"/>
    <w:rsid w:val="003B6F9B"/>
    <w:rsid w:val="003B79E8"/>
    <w:rsid w:val="003F686C"/>
    <w:rsid w:val="004007FC"/>
    <w:rsid w:val="00406B90"/>
    <w:rsid w:val="0041349A"/>
    <w:rsid w:val="004141F0"/>
    <w:rsid w:val="00421877"/>
    <w:rsid w:val="00424B2C"/>
    <w:rsid w:val="0044557D"/>
    <w:rsid w:val="00451851"/>
    <w:rsid w:val="004637CB"/>
    <w:rsid w:val="00472455"/>
    <w:rsid w:val="004730C1"/>
    <w:rsid w:val="004742D6"/>
    <w:rsid w:val="00483BEF"/>
    <w:rsid w:val="004901BA"/>
    <w:rsid w:val="004D36F5"/>
    <w:rsid w:val="004E61EB"/>
    <w:rsid w:val="0050417F"/>
    <w:rsid w:val="00511F28"/>
    <w:rsid w:val="00530731"/>
    <w:rsid w:val="0053689C"/>
    <w:rsid w:val="0053743D"/>
    <w:rsid w:val="00551ED8"/>
    <w:rsid w:val="00556AD3"/>
    <w:rsid w:val="0055778A"/>
    <w:rsid w:val="00565DCE"/>
    <w:rsid w:val="005666D1"/>
    <w:rsid w:val="00576C6E"/>
    <w:rsid w:val="00582855"/>
    <w:rsid w:val="00586571"/>
    <w:rsid w:val="005871B8"/>
    <w:rsid w:val="005A50A5"/>
    <w:rsid w:val="005B0B94"/>
    <w:rsid w:val="005B3475"/>
    <w:rsid w:val="005B5A3D"/>
    <w:rsid w:val="005B608E"/>
    <w:rsid w:val="005D0BB0"/>
    <w:rsid w:val="005D4547"/>
    <w:rsid w:val="005D76DF"/>
    <w:rsid w:val="005D7998"/>
    <w:rsid w:val="005E5922"/>
    <w:rsid w:val="005F6D6A"/>
    <w:rsid w:val="00602016"/>
    <w:rsid w:val="00616448"/>
    <w:rsid w:val="00617EC2"/>
    <w:rsid w:val="00624D7D"/>
    <w:rsid w:val="00635423"/>
    <w:rsid w:val="00645003"/>
    <w:rsid w:val="006463A0"/>
    <w:rsid w:val="00653AEB"/>
    <w:rsid w:val="00655F86"/>
    <w:rsid w:val="0067118D"/>
    <w:rsid w:val="006863FA"/>
    <w:rsid w:val="006A6AE1"/>
    <w:rsid w:val="006B1BF8"/>
    <w:rsid w:val="006B5E75"/>
    <w:rsid w:val="006C1D72"/>
    <w:rsid w:val="006C468B"/>
    <w:rsid w:val="006C4EFA"/>
    <w:rsid w:val="006C6126"/>
    <w:rsid w:val="006C65D2"/>
    <w:rsid w:val="006C71B8"/>
    <w:rsid w:val="006D16FF"/>
    <w:rsid w:val="006F4E35"/>
    <w:rsid w:val="006F5100"/>
    <w:rsid w:val="0070168A"/>
    <w:rsid w:val="00704DF1"/>
    <w:rsid w:val="00710C0D"/>
    <w:rsid w:val="00710FF3"/>
    <w:rsid w:val="00731508"/>
    <w:rsid w:val="00746045"/>
    <w:rsid w:val="00751DEA"/>
    <w:rsid w:val="00784FA5"/>
    <w:rsid w:val="00786109"/>
    <w:rsid w:val="007A7B7F"/>
    <w:rsid w:val="007C4215"/>
    <w:rsid w:val="007C4928"/>
    <w:rsid w:val="007C51A3"/>
    <w:rsid w:val="007D4D20"/>
    <w:rsid w:val="007D4D47"/>
    <w:rsid w:val="007F7571"/>
    <w:rsid w:val="00800F4C"/>
    <w:rsid w:val="008013E4"/>
    <w:rsid w:val="00801CF5"/>
    <w:rsid w:val="00803C48"/>
    <w:rsid w:val="00803D2A"/>
    <w:rsid w:val="008125AB"/>
    <w:rsid w:val="008301CB"/>
    <w:rsid w:val="008322A5"/>
    <w:rsid w:val="0083493A"/>
    <w:rsid w:val="00840317"/>
    <w:rsid w:val="008455E6"/>
    <w:rsid w:val="0085154E"/>
    <w:rsid w:val="0086671A"/>
    <w:rsid w:val="00891055"/>
    <w:rsid w:val="00895BCD"/>
    <w:rsid w:val="008979B2"/>
    <w:rsid w:val="008B07E6"/>
    <w:rsid w:val="008B20D7"/>
    <w:rsid w:val="008C31B5"/>
    <w:rsid w:val="008F2256"/>
    <w:rsid w:val="00920142"/>
    <w:rsid w:val="00920EB6"/>
    <w:rsid w:val="00924807"/>
    <w:rsid w:val="0094145E"/>
    <w:rsid w:val="00944CAD"/>
    <w:rsid w:val="009905BB"/>
    <w:rsid w:val="009E2620"/>
    <w:rsid w:val="009E76DF"/>
    <w:rsid w:val="009F5CF3"/>
    <w:rsid w:val="00A07A0A"/>
    <w:rsid w:val="00A15C53"/>
    <w:rsid w:val="00A23BB5"/>
    <w:rsid w:val="00A316FD"/>
    <w:rsid w:val="00A33594"/>
    <w:rsid w:val="00A36EDE"/>
    <w:rsid w:val="00A4297F"/>
    <w:rsid w:val="00A42C99"/>
    <w:rsid w:val="00A54802"/>
    <w:rsid w:val="00A61B15"/>
    <w:rsid w:val="00A6608A"/>
    <w:rsid w:val="00A76DB0"/>
    <w:rsid w:val="00A815EA"/>
    <w:rsid w:val="00A82B5F"/>
    <w:rsid w:val="00A944F7"/>
    <w:rsid w:val="00A967B8"/>
    <w:rsid w:val="00AA6882"/>
    <w:rsid w:val="00AC09C2"/>
    <w:rsid w:val="00AC43C4"/>
    <w:rsid w:val="00AE0F69"/>
    <w:rsid w:val="00AE43A4"/>
    <w:rsid w:val="00AF1E1D"/>
    <w:rsid w:val="00B10682"/>
    <w:rsid w:val="00B47F94"/>
    <w:rsid w:val="00B50CC7"/>
    <w:rsid w:val="00B933F8"/>
    <w:rsid w:val="00B96D61"/>
    <w:rsid w:val="00BA2CD4"/>
    <w:rsid w:val="00BA51EC"/>
    <w:rsid w:val="00BB79F0"/>
    <w:rsid w:val="00BB7B6B"/>
    <w:rsid w:val="00BD3875"/>
    <w:rsid w:val="00BE4E4A"/>
    <w:rsid w:val="00C11E4A"/>
    <w:rsid w:val="00C24F37"/>
    <w:rsid w:val="00C303C4"/>
    <w:rsid w:val="00C30CB1"/>
    <w:rsid w:val="00C3243A"/>
    <w:rsid w:val="00C3299A"/>
    <w:rsid w:val="00C4510B"/>
    <w:rsid w:val="00C5170E"/>
    <w:rsid w:val="00C53E82"/>
    <w:rsid w:val="00C56012"/>
    <w:rsid w:val="00C6130D"/>
    <w:rsid w:val="00C64A95"/>
    <w:rsid w:val="00C81D4C"/>
    <w:rsid w:val="00C839EC"/>
    <w:rsid w:val="00C948DE"/>
    <w:rsid w:val="00CA02F4"/>
    <w:rsid w:val="00CA21B1"/>
    <w:rsid w:val="00CA2E23"/>
    <w:rsid w:val="00CA2F2C"/>
    <w:rsid w:val="00CA6EBE"/>
    <w:rsid w:val="00CB7D1B"/>
    <w:rsid w:val="00CD12EE"/>
    <w:rsid w:val="00CE2654"/>
    <w:rsid w:val="00CF79D6"/>
    <w:rsid w:val="00D15C22"/>
    <w:rsid w:val="00D20903"/>
    <w:rsid w:val="00D2286A"/>
    <w:rsid w:val="00D24627"/>
    <w:rsid w:val="00D24774"/>
    <w:rsid w:val="00D404B9"/>
    <w:rsid w:val="00D52087"/>
    <w:rsid w:val="00D602B2"/>
    <w:rsid w:val="00D6362D"/>
    <w:rsid w:val="00D671F7"/>
    <w:rsid w:val="00D70610"/>
    <w:rsid w:val="00D71D82"/>
    <w:rsid w:val="00D8323E"/>
    <w:rsid w:val="00D87995"/>
    <w:rsid w:val="00D92C9B"/>
    <w:rsid w:val="00DB75B2"/>
    <w:rsid w:val="00DC37F5"/>
    <w:rsid w:val="00DC4FBC"/>
    <w:rsid w:val="00DC5A7A"/>
    <w:rsid w:val="00DD1D72"/>
    <w:rsid w:val="00DD3E55"/>
    <w:rsid w:val="00E023C6"/>
    <w:rsid w:val="00E032C7"/>
    <w:rsid w:val="00E04265"/>
    <w:rsid w:val="00E12D76"/>
    <w:rsid w:val="00E408BF"/>
    <w:rsid w:val="00E44392"/>
    <w:rsid w:val="00E56AC8"/>
    <w:rsid w:val="00E630E7"/>
    <w:rsid w:val="00E74535"/>
    <w:rsid w:val="00EA09FE"/>
    <w:rsid w:val="00EB0454"/>
    <w:rsid w:val="00EB1BB0"/>
    <w:rsid w:val="00EB72F7"/>
    <w:rsid w:val="00EC0927"/>
    <w:rsid w:val="00EC1152"/>
    <w:rsid w:val="00EC7702"/>
    <w:rsid w:val="00ED3908"/>
    <w:rsid w:val="00ED792B"/>
    <w:rsid w:val="00EF2FC6"/>
    <w:rsid w:val="00EF6030"/>
    <w:rsid w:val="00F064F2"/>
    <w:rsid w:val="00F11FFF"/>
    <w:rsid w:val="00F16689"/>
    <w:rsid w:val="00F22326"/>
    <w:rsid w:val="00F26A92"/>
    <w:rsid w:val="00F305F4"/>
    <w:rsid w:val="00F676E3"/>
    <w:rsid w:val="00F711BE"/>
    <w:rsid w:val="00F75011"/>
    <w:rsid w:val="00F83D01"/>
    <w:rsid w:val="00F850F2"/>
    <w:rsid w:val="00F852C2"/>
    <w:rsid w:val="00F95087"/>
    <w:rsid w:val="00F95342"/>
    <w:rsid w:val="00F97B4C"/>
    <w:rsid w:val="00F97C6A"/>
    <w:rsid w:val="00F97DC7"/>
    <w:rsid w:val="00FB1052"/>
    <w:rsid w:val="00FB5629"/>
    <w:rsid w:val="00FC25C8"/>
    <w:rsid w:val="00FD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DF16A6"/>
  <w15:docId w15:val="{74419553-C9F5-4A15-8493-2492A0E12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03C48"/>
    <w:pPr>
      <w:widowControl w:val="0"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03C48"/>
    <w:pPr>
      <w:keepNext/>
      <w:widowControl/>
      <w:numPr>
        <w:numId w:val="1"/>
      </w:numPr>
      <w:suppressAutoHyphens w:val="0"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803C48"/>
    <w:rPr>
      <w:rFonts w:ascii="Symbol" w:hAnsi="Symbol"/>
    </w:rPr>
  </w:style>
  <w:style w:type="character" w:customStyle="1" w:styleId="WW8Num3z0">
    <w:name w:val="WW8Num3z0"/>
    <w:rsid w:val="00803C48"/>
    <w:rPr>
      <w:rFonts w:ascii="Symbol" w:hAnsi="Symbol" w:cs="StarSymbol"/>
      <w:sz w:val="18"/>
      <w:szCs w:val="18"/>
    </w:rPr>
  </w:style>
  <w:style w:type="character" w:customStyle="1" w:styleId="WW8Num4z0">
    <w:name w:val="WW8Num4z0"/>
    <w:rsid w:val="00803C48"/>
    <w:rPr>
      <w:rFonts w:ascii="Wingdings" w:hAnsi="Wingdings" w:cs="StarSymbol"/>
      <w:sz w:val="18"/>
      <w:szCs w:val="18"/>
    </w:rPr>
  </w:style>
  <w:style w:type="character" w:customStyle="1" w:styleId="Absatz-Standardschriftart">
    <w:name w:val="Absatz-Standardschriftart"/>
    <w:rsid w:val="00803C48"/>
  </w:style>
  <w:style w:type="character" w:customStyle="1" w:styleId="WW-Absatz-Standardschriftart">
    <w:name w:val="WW-Absatz-Standardschriftart"/>
    <w:rsid w:val="00803C48"/>
  </w:style>
  <w:style w:type="character" w:customStyle="1" w:styleId="5">
    <w:name w:val="Основной шрифт абзаца5"/>
    <w:rsid w:val="00803C48"/>
  </w:style>
  <w:style w:type="character" w:customStyle="1" w:styleId="WW8Num1z0">
    <w:name w:val="WW8Num1z0"/>
    <w:rsid w:val="00803C48"/>
    <w:rPr>
      <w:rFonts w:ascii="Symbol" w:hAnsi="Symbol"/>
    </w:rPr>
  </w:style>
  <w:style w:type="character" w:customStyle="1" w:styleId="WW-Absatz-Standardschriftart1">
    <w:name w:val="WW-Absatz-Standardschriftart1"/>
    <w:rsid w:val="00803C48"/>
  </w:style>
  <w:style w:type="character" w:customStyle="1" w:styleId="4">
    <w:name w:val="Основной шрифт абзаца4"/>
    <w:rsid w:val="00803C48"/>
  </w:style>
  <w:style w:type="character" w:customStyle="1" w:styleId="WW-Absatz-Standardschriftart11">
    <w:name w:val="WW-Absatz-Standardschriftart11"/>
    <w:rsid w:val="00803C48"/>
  </w:style>
  <w:style w:type="character" w:customStyle="1" w:styleId="WW-Absatz-Standardschriftart111">
    <w:name w:val="WW-Absatz-Standardschriftart111"/>
    <w:rsid w:val="00803C48"/>
  </w:style>
  <w:style w:type="character" w:customStyle="1" w:styleId="WW-Absatz-Standardschriftart1111">
    <w:name w:val="WW-Absatz-Standardschriftart1111"/>
    <w:rsid w:val="00803C48"/>
  </w:style>
  <w:style w:type="character" w:customStyle="1" w:styleId="WW-Absatz-Standardschriftart11111">
    <w:name w:val="WW-Absatz-Standardschriftart11111"/>
    <w:rsid w:val="00803C48"/>
  </w:style>
  <w:style w:type="character" w:customStyle="1" w:styleId="WW-Absatz-Standardschriftart111111">
    <w:name w:val="WW-Absatz-Standardschriftart111111"/>
    <w:rsid w:val="00803C48"/>
  </w:style>
  <w:style w:type="character" w:customStyle="1" w:styleId="WW-Absatz-Standardschriftart1111111">
    <w:name w:val="WW-Absatz-Standardschriftart1111111"/>
    <w:rsid w:val="00803C48"/>
  </w:style>
  <w:style w:type="character" w:customStyle="1" w:styleId="WW-Absatz-Standardschriftart11111111">
    <w:name w:val="WW-Absatz-Standardschriftart11111111"/>
    <w:rsid w:val="00803C48"/>
  </w:style>
  <w:style w:type="character" w:customStyle="1" w:styleId="WW8Num5z0">
    <w:name w:val="WW8Num5z0"/>
    <w:rsid w:val="00803C48"/>
    <w:rPr>
      <w:rFonts w:ascii="Wingdings" w:hAnsi="Wingdings" w:cs="StarSymbol"/>
      <w:sz w:val="18"/>
      <w:szCs w:val="18"/>
    </w:rPr>
  </w:style>
  <w:style w:type="character" w:customStyle="1" w:styleId="WW-Absatz-Standardschriftart111111111">
    <w:name w:val="WW-Absatz-Standardschriftart111111111"/>
    <w:rsid w:val="00803C48"/>
  </w:style>
  <w:style w:type="character" w:customStyle="1" w:styleId="WW-Absatz-Standardschriftart1111111111">
    <w:name w:val="WW-Absatz-Standardschriftart1111111111"/>
    <w:rsid w:val="00803C48"/>
  </w:style>
  <w:style w:type="character" w:customStyle="1" w:styleId="WW-Absatz-Standardschriftart11111111111">
    <w:name w:val="WW-Absatz-Standardschriftart11111111111"/>
    <w:rsid w:val="00803C48"/>
  </w:style>
  <w:style w:type="character" w:customStyle="1" w:styleId="WW-Absatz-Standardschriftart111111111111">
    <w:name w:val="WW-Absatz-Standardschriftart111111111111"/>
    <w:rsid w:val="00803C48"/>
  </w:style>
  <w:style w:type="character" w:customStyle="1" w:styleId="WW-Absatz-Standardschriftart1111111111111">
    <w:name w:val="WW-Absatz-Standardschriftart1111111111111"/>
    <w:rsid w:val="00803C48"/>
  </w:style>
  <w:style w:type="character" w:customStyle="1" w:styleId="WW8Num8z0">
    <w:name w:val="WW8Num8z0"/>
    <w:rsid w:val="00803C48"/>
    <w:rPr>
      <w:rFonts w:ascii="Wingdings" w:hAnsi="Wingdings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803C48"/>
  </w:style>
  <w:style w:type="character" w:customStyle="1" w:styleId="WW-Absatz-Standardschriftart111111111111111">
    <w:name w:val="WW-Absatz-Standardschriftart111111111111111"/>
    <w:rsid w:val="00803C48"/>
  </w:style>
  <w:style w:type="character" w:customStyle="1" w:styleId="WW8Num6z0">
    <w:name w:val="WW8Num6z0"/>
    <w:rsid w:val="00803C48"/>
    <w:rPr>
      <w:rFonts w:ascii="Symbol" w:hAnsi="Symbol"/>
    </w:rPr>
  </w:style>
  <w:style w:type="character" w:customStyle="1" w:styleId="WW-Absatz-Standardschriftart1111111111111111">
    <w:name w:val="WW-Absatz-Standardschriftart1111111111111111"/>
    <w:rsid w:val="00803C48"/>
  </w:style>
  <w:style w:type="character" w:customStyle="1" w:styleId="WW8Num9z0">
    <w:name w:val="WW8Num9z0"/>
    <w:rsid w:val="00803C48"/>
    <w:rPr>
      <w:rFonts w:ascii="Wingdings" w:hAnsi="Wingdings" w:cs="StarSymbol"/>
      <w:sz w:val="18"/>
      <w:szCs w:val="18"/>
    </w:rPr>
  </w:style>
  <w:style w:type="character" w:customStyle="1" w:styleId="WW8Num10z0">
    <w:name w:val="WW8Num10z0"/>
    <w:rsid w:val="00803C48"/>
    <w:rPr>
      <w:rFonts w:ascii="Symbol" w:hAnsi="Symbol"/>
    </w:rPr>
  </w:style>
  <w:style w:type="character" w:customStyle="1" w:styleId="WW-Absatz-Standardschriftart11111111111111111">
    <w:name w:val="WW-Absatz-Standardschriftart11111111111111111"/>
    <w:rsid w:val="00803C48"/>
  </w:style>
  <w:style w:type="character" w:customStyle="1" w:styleId="WW8Num7z0">
    <w:name w:val="WW8Num7z0"/>
    <w:rsid w:val="00803C48"/>
    <w:rPr>
      <w:rFonts w:ascii="Wingdings" w:hAnsi="Wingdings" w:cs="StarSymbol"/>
      <w:sz w:val="18"/>
      <w:szCs w:val="18"/>
    </w:rPr>
  </w:style>
  <w:style w:type="character" w:customStyle="1" w:styleId="3">
    <w:name w:val="Основной шрифт абзаца3"/>
    <w:rsid w:val="00803C48"/>
  </w:style>
  <w:style w:type="character" w:customStyle="1" w:styleId="WW-Absatz-Standardschriftart111111111111111111">
    <w:name w:val="WW-Absatz-Standardschriftart111111111111111111"/>
    <w:rsid w:val="00803C48"/>
  </w:style>
  <w:style w:type="character" w:customStyle="1" w:styleId="WW-Absatz-Standardschriftart1111111111111111111">
    <w:name w:val="WW-Absatz-Standardschriftart1111111111111111111"/>
    <w:rsid w:val="00803C48"/>
  </w:style>
  <w:style w:type="character" w:customStyle="1" w:styleId="WW-Absatz-Standardschriftart11111111111111111111">
    <w:name w:val="WW-Absatz-Standardschriftart11111111111111111111"/>
    <w:rsid w:val="00803C48"/>
  </w:style>
  <w:style w:type="character" w:customStyle="1" w:styleId="WW-Absatz-Standardschriftart111111111111111111111">
    <w:name w:val="WW-Absatz-Standardschriftart111111111111111111111"/>
    <w:rsid w:val="00803C48"/>
  </w:style>
  <w:style w:type="character" w:customStyle="1" w:styleId="WW-Absatz-Standardschriftart1111111111111111111111">
    <w:name w:val="WW-Absatz-Standardschriftart1111111111111111111111"/>
    <w:rsid w:val="00803C48"/>
  </w:style>
  <w:style w:type="character" w:customStyle="1" w:styleId="WW8Num4z1">
    <w:name w:val="WW8Num4z1"/>
    <w:rsid w:val="00803C48"/>
    <w:rPr>
      <w:rFonts w:ascii="Wingdings 2" w:hAnsi="Wingdings 2" w:cs="StarSymbol"/>
      <w:sz w:val="18"/>
      <w:szCs w:val="18"/>
    </w:rPr>
  </w:style>
  <w:style w:type="character" w:customStyle="1" w:styleId="WW8Num4z2">
    <w:name w:val="WW8Num4z2"/>
    <w:rsid w:val="00803C48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803C48"/>
  </w:style>
  <w:style w:type="character" w:customStyle="1" w:styleId="WW8Num5z1">
    <w:name w:val="WW8Num5z1"/>
    <w:rsid w:val="00803C48"/>
    <w:rPr>
      <w:rFonts w:ascii="Wingdings 2" w:hAnsi="Wingdings 2" w:cs="StarSymbol"/>
      <w:sz w:val="18"/>
      <w:szCs w:val="18"/>
    </w:rPr>
  </w:style>
  <w:style w:type="character" w:customStyle="1" w:styleId="WW8Num5z2">
    <w:name w:val="WW8Num5z2"/>
    <w:rsid w:val="00803C48"/>
    <w:rPr>
      <w:rFonts w:ascii="StarSymbol" w:hAnsi="StarSymbol" w:cs="StarSymbol"/>
      <w:sz w:val="18"/>
      <w:szCs w:val="18"/>
    </w:rPr>
  </w:style>
  <w:style w:type="character" w:customStyle="1" w:styleId="WW8Num6z1">
    <w:name w:val="WW8Num6z1"/>
    <w:rsid w:val="00803C48"/>
    <w:rPr>
      <w:rFonts w:ascii="Wingdings 2" w:hAnsi="Wingdings 2" w:cs="StarSymbol"/>
      <w:sz w:val="18"/>
      <w:szCs w:val="18"/>
    </w:rPr>
  </w:style>
  <w:style w:type="character" w:customStyle="1" w:styleId="WW8Num6z2">
    <w:name w:val="WW8Num6z2"/>
    <w:rsid w:val="00803C48"/>
    <w:rPr>
      <w:rFonts w:ascii="StarSymbol" w:hAnsi="StarSymbol" w:cs="StarSymbol"/>
      <w:sz w:val="18"/>
      <w:szCs w:val="18"/>
    </w:rPr>
  </w:style>
  <w:style w:type="character" w:customStyle="1" w:styleId="WW8Num7z1">
    <w:name w:val="WW8Num7z1"/>
    <w:rsid w:val="00803C48"/>
    <w:rPr>
      <w:rFonts w:ascii="Wingdings 2" w:hAnsi="Wingdings 2" w:cs="StarSymbol"/>
      <w:sz w:val="18"/>
      <w:szCs w:val="18"/>
    </w:rPr>
  </w:style>
  <w:style w:type="character" w:customStyle="1" w:styleId="WW8Num7z2">
    <w:name w:val="WW8Num7z2"/>
    <w:rsid w:val="00803C48"/>
    <w:rPr>
      <w:rFonts w:ascii="StarSymbol" w:hAnsi="StarSymbol" w:cs="StarSymbol"/>
      <w:sz w:val="18"/>
      <w:szCs w:val="18"/>
    </w:rPr>
  </w:style>
  <w:style w:type="character" w:customStyle="1" w:styleId="WW8Num9z1">
    <w:name w:val="WW8Num9z1"/>
    <w:rsid w:val="00803C48"/>
    <w:rPr>
      <w:rFonts w:ascii="Wingdings 2" w:hAnsi="Wingdings 2" w:cs="StarSymbol"/>
      <w:sz w:val="18"/>
      <w:szCs w:val="18"/>
    </w:rPr>
  </w:style>
  <w:style w:type="character" w:customStyle="1" w:styleId="WW8Num9z2">
    <w:name w:val="WW8Num9z2"/>
    <w:rsid w:val="00803C48"/>
    <w:rPr>
      <w:rFonts w:ascii="StarSymbol" w:hAnsi="StarSymbol" w:cs="StarSymbol"/>
      <w:sz w:val="18"/>
      <w:szCs w:val="18"/>
    </w:rPr>
  </w:style>
  <w:style w:type="character" w:customStyle="1" w:styleId="WW8Num10z1">
    <w:name w:val="WW8Num10z1"/>
    <w:rsid w:val="00803C48"/>
    <w:rPr>
      <w:rFonts w:ascii="Wingdings 2" w:hAnsi="Wingdings 2" w:cs="StarSymbol"/>
      <w:sz w:val="18"/>
      <w:szCs w:val="18"/>
    </w:rPr>
  </w:style>
  <w:style w:type="character" w:customStyle="1" w:styleId="WW8Num10z2">
    <w:name w:val="WW8Num10z2"/>
    <w:rsid w:val="00803C48"/>
    <w:rPr>
      <w:rFonts w:ascii="StarSymbol" w:hAnsi="StarSymbol" w:cs="StarSymbol"/>
      <w:sz w:val="18"/>
      <w:szCs w:val="18"/>
    </w:rPr>
  </w:style>
  <w:style w:type="character" w:customStyle="1" w:styleId="WW8Num11z0">
    <w:name w:val="WW8Num11z0"/>
    <w:rsid w:val="00803C48"/>
    <w:rPr>
      <w:rFonts w:ascii="Symbol" w:hAnsi="Symbol"/>
    </w:rPr>
  </w:style>
  <w:style w:type="character" w:customStyle="1" w:styleId="WW8Num15z0">
    <w:name w:val="WW8Num15z0"/>
    <w:rsid w:val="00803C48"/>
    <w:rPr>
      <w:rFonts w:ascii="Symbol" w:hAnsi="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803C48"/>
  </w:style>
  <w:style w:type="character" w:customStyle="1" w:styleId="WW8Num8z1">
    <w:name w:val="WW8Num8z1"/>
    <w:rsid w:val="00803C48"/>
    <w:rPr>
      <w:rFonts w:ascii="Wingdings 2" w:hAnsi="Wingdings 2" w:cs="StarSymbol"/>
      <w:sz w:val="18"/>
      <w:szCs w:val="18"/>
    </w:rPr>
  </w:style>
  <w:style w:type="character" w:customStyle="1" w:styleId="WW8Num8z2">
    <w:name w:val="WW8Num8z2"/>
    <w:rsid w:val="00803C48"/>
    <w:rPr>
      <w:rFonts w:ascii="StarSymbol" w:hAnsi="StarSymbol" w:cs="StarSymbol"/>
      <w:sz w:val="18"/>
      <w:szCs w:val="18"/>
    </w:rPr>
  </w:style>
  <w:style w:type="character" w:customStyle="1" w:styleId="WW8Num11z1">
    <w:name w:val="WW8Num11z1"/>
    <w:rsid w:val="00803C48"/>
    <w:rPr>
      <w:rFonts w:ascii="Wingdings 2" w:hAnsi="Wingdings 2" w:cs="StarSymbol"/>
      <w:sz w:val="18"/>
      <w:szCs w:val="18"/>
    </w:rPr>
  </w:style>
  <w:style w:type="character" w:customStyle="1" w:styleId="WW8Num11z2">
    <w:name w:val="WW8Num11z2"/>
    <w:rsid w:val="00803C48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803C48"/>
    <w:rPr>
      <w:rFonts w:ascii="Wingdings" w:hAnsi="Wingdings" w:cs="StarSymbol"/>
      <w:sz w:val="18"/>
      <w:szCs w:val="18"/>
    </w:rPr>
  </w:style>
  <w:style w:type="character" w:customStyle="1" w:styleId="WW8Num12z1">
    <w:name w:val="WW8Num12z1"/>
    <w:rsid w:val="00803C48"/>
    <w:rPr>
      <w:rFonts w:ascii="Wingdings 2" w:hAnsi="Wingdings 2" w:cs="StarSymbol"/>
      <w:sz w:val="18"/>
      <w:szCs w:val="18"/>
    </w:rPr>
  </w:style>
  <w:style w:type="character" w:customStyle="1" w:styleId="WW8Num12z2">
    <w:name w:val="WW8Num12z2"/>
    <w:rsid w:val="00803C48"/>
    <w:rPr>
      <w:rFonts w:ascii="StarSymbol" w:hAnsi="StarSymbol" w:cs="StarSymbol"/>
      <w:sz w:val="18"/>
      <w:szCs w:val="18"/>
    </w:rPr>
  </w:style>
  <w:style w:type="character" w:customStyle="1" w:styleId="WW8Num13z0">
    <w:name w:val="WW8Num13z0"/>
    <w:rsid w:val="00803C48"/>
    <w:rPr>
      <w:rFonts w:ascii="Symbol" w:hAnsi="Symbol"/>
    </w:rPr>
  </w:style>
  <w:style w:type="character" w:customStyle="1" w:styleId="WW-Absatz-Standardschriftart1111111111111111111111111">
    <w:name w:val="WW-Absatz-Standardschriftart1111111111111111111111111"/>
    <w:rsid w:val="00803C48"/>
  </w:style>
  <w:style w:type="character" w:customStyle="1" w:styleId="WW-Absatz-Standardschriftart11111111111111111111111111">
    <w:name w:val="WW-Absatz-Standardschriftart11111111111111111111111111"/>
    <w:rsid w:val="00803C48"/>
  </w:style>
  <w:style w:type="character" w:customStyle="1" w:styleId="WW-Absatz-Standardschriftart111111111111111111111111111">
    <w:name w:val="WW-Absatz-Standardschriftart111111111111111111111111111"/>
    <w:rsid w:val="00803C48"/>
  </w:style>
  <w:style w:type="character" w:customStyle="1" w:styleId="WW-Absatz-Standardschriftart1111111111111111111111111111">
    <w:name w:val="WW-Absatz-Standardschriftart1111111111111111111111111111"/>
    <w:rsid w:val="00803C48"/>
  </w:style>
  <w:style w:type="character" w:customStyle="1" w:styleId="WW-Absatz-Standardschriftart11111111111111111111111111111">
    <w:name w:val="WW-Absatz-Standardschriftart11111111111111111111111111111"/>
    <w:rsid w:val="00803C48"/>
  </w:style>
  <w:style w:type="character" w:customStyle="1" w:styleId="2">
    <w:name w:val="Основной шрифт абзаца2"/>
    <w:rsid w:val="00803C48"/>
  </w:style>
  <w:style w:type="character" w:customStyle="1" w:styleId="WW8Num13z1">
    <w:name w:val="WW8Num13z1"/>
    <w:rsid w:val="00803C48"/>
    <w:rPr>
      <w:rFonts w:ascii="Wingdings 2" w:hAnsi="Wingdings 2" w:cs="StarSymbol"/>
      <w:sz w:val="18"/>
      <w:szCs w:val="18"/>
    </w:rPr>
  </w:style>
  <w:style w:type="character" w:customStyle="1" w:styleId="WW8Num13z2">
    <w:name w:val="WW8Num13z2"/>
    <w:rsid w:val="00803C48"/>
    <w:rPr>
      <w:rFonts w:ascii="StarSymbol" w:hAnsi="StarSymbol" w:cs="StarSymbol"/>
      <w:sz w:val="18"/>
      <w:szCs w:val="18"/>
    </w:rPr>
  </w:style>
  <w:style w:type="character" w:customStyle="1" w:styleId="WW8Num14z0">
    <w:name w:val="WW8Num14z0"/>
    <w:rsid w:val="00803C48"/>
    <w:rPr>
      <w:rFonts w:ascii="Wingdings" w:hAnsi="Wingdings" w:cs="StarSymbol"/>
      <w:sz w:val="18"/>
      <w:szCs w:val="18"/>
    </w:rPr>
  </w:style>
  <w:style w:type="character" w:customStyle="1" w:styleId="WW8Num14z1">
    <w:name w:val="WW8Num14z1"/>
    <w:rsid w:val="00803C48"/>
    <w:rPr>
      <w:rFonts w:ascii="Wingdings 2" w:hAnsi="Wingdings 2" w:cs="StarSymbol"/>
      <w:sz w:val="18"/>
      <w:szCs w:val="18"/>
    </w:rPr>
  </w:style>
  <w:style w:type="character" w:customStyle="1" w:styleId="WW8Num14z2">
    <w:name w:val="WW8Num14z2"/>
    <w:rsid w:val="00803C48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803C48"/>
  </w:style>
  <w:style w:type="character" w:customStyle="1" w:styleId="WW-Absatz-Standardschriftart1111111111111111111111111111111">
    <w:name w:val="WW-Absatz-Standardschriftart1111111111111111111111111111111"/>
    <w:rsid w:val="00803C48"/>
  </w:style>
  <w:style w:type="character" w:customStyle="1" w:styleId="WW-Absatz-Standardschriftart11111111111111111111111111111111">
    <w:name w:val="WW-Absatz-Standardschriftart11111111111111111111111111111111"/>
    <w:rsid w:val="00803C48"/>
  </w:style>
  <w:style w:type="character" w:customStyle="1" w:styleId="WW8Num16z0">
    <w:name w:val="WW8Num16z0"/>
    <w:rsid w:val="00803C48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803C48"/>
    <w:rPr>
      <w:rFonts w:ascii="Wingdings 2" w:hAnsi="Wingdings 2" w:cs="StarSymbol"/>
      <w:sz w:val="18"/>
      <w:szCs w:val="18"/>
    </w:rPr>
  </w:style>
  <w:style w:type="character" w:customStyle="1" w:styleId="WW8Num16z2">
    <w:name w:val="WW8Num16z2"/>
    <w:rsid w:val="00803C48"/>
    <w:rPr>
      <w:rFonts w:ascii="StarSymbol" w:hAnsi="StarSymbol" w:cs="StarSymbol"/>
      <w:sz w:val="18"/>
      <w:szCs w:val="18"/>
    </w:rPr>
  </w:style>
  <w:style w:type="character" w:customStyle="1" w:styleId="WW8Num16z3">
    <w:name w:val="WW8Num16z3"/>
    <w:rsid w:val="00803C48"/>
    <w:rPr>
      <w:rFonts w:ascii="Wingdings" w:hAnsi="Wingdings" w:cs="StarSymbol"/>
      <w:sz w:val="18"/>
      <w:szCs w:val="18"/>
    </w:rPr>
  </w:style>
  <w:style w:type="character" w:customStyle="1" w:styleId="10">
    <w:name w:val="Основной шрифт абзаца1"/>
    <w:rsid w:val="00803C48"/>
  </w:style>
  <w:style w:type="character" w:customStyle="1" w:styleId="WW8Num20z0">
    <w:name w:val="WW8Num20z0"/>
    <w:rsid w:val="00803C48"/>
    <w:rPr>
      <w:rFonts w:ascii="Symbol" w:hAnsi="Symbol"/>
    </w:rPr>
  </w:style>
  <w:style w:type="character" w:customStyle="1" w:styleId="a3">
    <w:name w:val="Символ нумерации"/>
    <w:rsid w:val="00803C48"/>
  </w:style>
  <w:style w:type="character" w:customStyle="1" w:styleId="a4">
    <w:name w:val="Маркеры списка"/>
    <w:rsid w:val="00803C48"/>
    <w:rPr>
      <w:rFonts w:ascii="StarSymbol" w:eastAsia="StarSymbol" w:hAnsi="StarSymbol" w:cs="StarSymbol"/>
      <w:sz w:val="18"/>
      <w:szCs w:val="18"/>
    </w:rPr>
  </w:style>
  <w:style w:type="character" w:customStyle="1" w:styleId="WW8Num19z0">
    <w:name w:val="WW8Num19z0"/>
    <w:rsid w:val="00803C48"/>
    <w:rPr>
      <w:rFonts w:ascii="Wingdings" w:hAnsi="Wingdings" w:cs="StarSymbol"/>
      <w:sz w:val="18"/>
      <w:szCs w:val="18"/>
    </w:rPr>
  </w:style>
  <w:style w:type="character" w:customStyle="1" w:styleId="6">
    <w:name w:val="Знак6"/>
    <w:basedOn w:val="2"/>
    <w:rsid w:val="00803C48"/>
    <w:rPr>
      <w:rFonts w:ascii="Arial" w:eastAsia="Lucida Sans Unicode" w:hAnsi="Arial" w:cs="Arial"/>
      <w:b/>
      <w:bCs/>
      <w:kern w:val="1"/>
      <w:sz w:val="32"/>
      <w:szCs w:val="32"/>
      <w:lang w:val="ru-RU" w:eastAsia="ar-SA" w:bidi="ar-SA"/>
    </w:rPr>
  </w:style>
  <w:style w:type="character" w:customStyle="1" w:styleId="30">
    <w:name w:val="Знак3"/>
    <w:basedOn w:val="2"/>
    <w:rsid w:val="00803C48"/>
    <w:rPr>
      <w:sz w:val="24"/>
      <w:szCs w:val="24"/>
      <w:lang w:val="ru-RU" w:eastAsia="ar-SA" w:bidi="ar-SA"/>
    </w:rPr>
  </w:style>
  <w:style w:type="character" w:customStyle="1" w:styleId="rvts148">
    <w:name w:val="rvts148"/>
    <w:basedOn w:val="2"/>
    <w:rsid w:val="00803C48"/>
    <w:rPr>
      <w:rFonts w:ascii="Arial" w:hAnsi="Arial" w:cs="Arial"/>
      <w:b w:val="0"/>
      <w:bCs w:val="0"/>
      <w:i w:val="0"/>
      <w:iCs w:val="0"/>
      <w:strike w:val="0"/>
      <w:dstrike w:val="0"/>
      <w:color w:val="755000"/>
      <w:sz w:val="22"/>
      <w:szCs w:val="22"/>
      <w:u w:val="none"/>
      <w:shd w:val="clear" w:color="auto" w:fill="auto"/>
      <w:lang w:val="en-US" w:eastAsia="ar-SA" w:bidi="ar-SA"/>
    </w:rPr>
  </w:style>
  <w:style w:type="character" w:styleId="a5">
    <w:name w:val="page number"/>
    <w:basedOn w:val="3"/>
    <w:rsid w:val="00803C48"/>
  </w:style>
  <w:style w:type="character" w:styleId="a6">
    <w:name w:val="Strong"/>
    <w:qFormat/>
    <w:rsid w:val="00803C48"/>
    <w:rPr>
      <w:b/>
      <w:bCs/>
    </w:rPr>
  </w:style>
  <w:style w:type="paragraph" w:customStyle="1" w:styleId="11">
    <w:name w:val="Заголовок1"/>
    <w:basedOn w:val="a"/>
    <w:next w:val="a7"/>
    <w:rsid w:val="00803C48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a7">
    <w:name w:val="Body Text"/>
    <w:basedOn w:val="a"/>
    <w:semiHidden/>
    <w:rsid w:val="00803C48"/>
    <w:pPr>
      <w:spacing w:after="120"/>
    </w:pPr>
  </w:style>
  <w:style w:type="paragraph" w:styleId="a8">
    <w:name w:val="List"/>
    <w:basedOn w:val="a7"/>
    <w:semiHidden/>
    <w:rsid w:val="00803C48"/>
    <w:rPr>
      <w:rFonts w:cs="Tahoma"/>
    </w:rPr>
  </w:style>
  <w:style w:type="paragraph" w:customStyle="1" w:styleId="60">
    <w:name w:val="Название6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61">
    <w:name w:val="Указатель6"/>
    <w:basedOn w:val="a"/>
    <w:rsid w:val="00803C48"/>
    <w:pPr>
      <w:suppressLineNumbers/>
    </w:pPr>
    <w:rPr>
      <w:rFonts w:cs="Tahoma"/>
    </w:rPr>
  </w:style>
  <w:style w:type="paragraph" w:customStyle="1" w:styleId="50">
    <w:name w:val="Название5"/>
    <w:basedOn w:val="a"/>
    <w:rsid w:val="00803C48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1">
    <w:name w:val="Указатель5"/>
    <w:basedOn w:val="a"/>
    <w:rsid w:val="00803C48"/>
    <w:pPr>
      <w:suppressLineNumbers/>
    </w:pPr>
    <w:rPr>
      <w:rFonts w:ascii="Arial" w:hAnsi="Arial" w:cs="Tahoma"/>
    </w:rPr>
  </w:style>
  <w:style w:type="paragraph" w:customStyle="1" w:styleId="40">
    <w:name w:val="Название4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Указатель4"/>
    <w:basedOn w:val="a"/>
    <w:rsid w:val="00803C48"/>
    <w:pPr>
      <w:suppressLineNumbers/>
    </w:pPr>
    <w:rPr>
      <w:rFonts w:cs="Tahoma"/>
    </w:rPr>
  </w:style>
  <w:style w:type="paragraph" w:customStyle="1" w:styleId="31">
    <w:name w:val="Название3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32">
    <w:name w:val="Указатель3"/>
    <w:basedOn w:val="a"/>
    <w:rsid w:val="00803C48"/>
    <w:pPr>
      <w:suppressLineNumbers/>
    </w:pPr>
    <w:rPr>
      <w:rFonts w:cs="Tahoma"/>
    </w:rPr>
  </w:style>
  <w:style w:type="paragraph" w:customStyle="1" w:styleId="20">
    <w:name w:val="Название2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21">
    <w:name w:val="Указатель2"/>
    <w:basedOn w:val="a"/>
    <w:rsid w:val="00803C48"/>
    <w:pPr>
      <w:suppressLineNumbers/>
    </w:pPr>
    <w:rPr>
      <w:rFonts w:cs="Tahoma"/>
    </w:rPr>
  </w:style>
  <w:style w:type="paragraph" w:customStyle="1" w:styleId="12">
    <w:name w:val="Название1"/>
    <w:basedOn w:val="a"/>
    <w:rsid w:val="00803C48"/>
    <w:pPr>
      <w:suppressLineNumbers/>
      <w:spacing w:before="120" w:after="120"/>
    </w:pPr>
    <w:rPr>
      <w:rFonts w:cs="Tahoma"/>
      <w:i/>
      <w:iCs/>
    </w:rPr>
  </w:style>
  <w:style w:type="paragraph" w:customStyle="1" w:styleId="13">
    <w:name w:val="Указатель1"/>
    <w:basedOn w:val="a"/>
    <w:rsid w:val="00803C48"/>
    <w:pPr>
      <w:suppressLineNumbers/>
    </w:pPr>
    <w:rPr>
      <w:rFonts w:cs="Tahoma"/>
    </w:rPr>
  </w:style>
  <w:style w:type="paragraph" w:customStyle="1" w:styleId="ConsPlusNormal">
    <w:name w:val="ConsPlusNormal"/>
    <w:rsid w:val="00803C48"/>
    <w:pPr>
      <w:widowControl w:val="0"/>
      <w:suppressAutoHyphens/>
      <w:autoSpaceDE w:val="0"/>
      <w:ind w:firstLine="720"/>
    </w:pPr>
    <w:rPr>
      <w:rFonts w:ascii="Arial" w:eastAsia="Arial" w:hAnsi="Arial" w:cs="Arial"/>
      <w:kern w:val="1"/>
      <w:lang w:eastAsia="ar-SA"/>
    </w:rPr>
  </w:style>
  <w:style w:type="paragraph" w:styleId="a9">
    <w:name w:val="Body Text Indent"/>
    <w:basedOn w:val="a"/>
    <w:semiHidden/>
    <w:rsid w:val="00803C48"/>
    <w:pPr>
      <w:spacing w:after="120"/>
      <w:ind w:left="283"/>
    </w:pPr>
  </w:style>
  <w:style w:type="paragraph" w:customStyle="1" w:styleId="aa">
    <w:name w:val="Основной"/>
    <w:basedOn w:val="a9"/>
    <w:rsid w:val="00803C48"/>
    <w:pPr>
      <w:widowControl/>
      <w:suppressAutoHyphens w:val="0"/>
      <w:spacing w:after="0"/>
      <w:ind w:left="0" w:firstLine="680"/>
      <w:jc w:val="both"/>
    </w:pPr>
    <w:rPr>
      <w:rFonts w:eastAsia="Times New Roman"/>
      <w:sz w:val="28"/>
    </w:rPr>
  </w:style>
  <w:style w:type="paragraph" w:customStyle="1" w:styleId="ConsPlusNonformat">
    <w:name w:val="ConsPlusNonformat"/>
    <w:rsid w:val="00803C48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14">
    <w:name w:val="Знак1 Знак Знак"/>
    <w:basedOn w:val="a"/>
    <w:rsid w:val="00803C48"/>
    <w:pPr>
      <w:widowControl/>
      <w:suppressAutoHyphens w:val="0"/>
      <w:spacing w:after="160" w:line="240" w:lineRule="exact"/>
    </w:pPr>
    <w:rPr>
      <w:rFonts w:eastAsia="Times New Roman" w:cs="Verdana"/>
      <w:szCs w:val="20"/>
      <w:lang w:val="en-US"/>
    </w:rPr>
  </w:style>
  <w:style w:type="paragraph" w:customStyle="1" w:styleId="ab">
    <w:name w:val="Содержимое таблицы"/>
    <w:basedOn w:val="a"/>
    <w:rsid w:val="00803C48"/>
    <w:pPr>
      <w:suppressLineNumbers/>
    </w:pPr>
  </w:style>
  <w:style w:type="paragraph" w:customStyle="1" w:styleId="ac">
    <w:name w:val="Заголовок таблицы"/>
    <w:basedOn w:val="ab"/>
    <w:rsid w:val="00803C48"/>
    <w:pPr>
      <w:jc w:val="center"/>
    </w:pPr>
    <w:rPr>
      <w:b/>
      <w:bCs/>
    </w:rPr>
  </w:style>
  <w:style w:type="paragraph" w:styleId="ad">
    <w:name w:val="footer"/>
    <w:basedOn w:val="a"/>
    <w:link w:val="ae"/>
    <w:uiPriority w:val="99"/>
    <w:rsid w:val="00803C48"/>
    <w:pPr>
      <w:suppressLineNumbers/>
      <w:tabs>
        <w:tab w:val="center" w:pos="4818"/>
        <w:tab w:val="right" w:pos="9637"/>
      </w:tabs>
    </w:pPr>
  </w:style>
  <w:style w:type="paragraph" w:customStyle="1" w:styleId="Main">
    <w:name w:val="Main"/>
    <w:rsid w:val="00803C48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ar-SA"/>
    </w:rPr>
  </w:style>
  <w:style w:type="paragraph" w:customStyle="1" w:styleId="210">
    <w:name w:val="Основной текст с отступом 21"/>
    <w:basedOn w:val="a"/>
    <w:rsid w:val="00803C48"/>
    <w:pPr>
      <w:widowControl/>
      <w:suppressAutoHyphens w:val="0"/>
      <w:spacing w:after="120" w:line="480" w:lineRule="auto"/>
      <w:ind w:left="283"/>
    </w:pPr>
  </w:style>
  <w:style w:type="paragraph" w:customStyle="1" w:styleId="ConsPlusTitle">
    <w:name w:val="ConsPlusTitle"/>
    <w:rsid w:val="00803C48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af">
    <w:name w:val="Содержимое врезки"/>
    <w:basedOn w:val="a7"/>
    <w:rsid w:val="00803C48"/>
  </w:style>
  <w:style w:type="paragraph" w:styleId="af0">
    <w:name w:val="header"/>
    <w:basedOn w:val="a"/>
    <w:link w:val="af1"/>
    <w:semiHidden/>
    <w:rsid w:val="00803C48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11FFF"/>
    <w:rPr>
      <w:rFonts w:eastAsia="Lucida Sans Unicode"/>
      <w:kern w:val="1"/>
      <w:sz w:val="24"/>
      <w:szCs w:val="24"/>
      <w:lang w:eastAsia="ar-SA"/>
    </w:rPr>
  </w:style>
  <w:style w:type="paragraph" w:styleId="af2">
    <w:name w:val="Document Map"/>
    <w:basedOn w:val="a"/>
    <w:semiHidden/>
    <w:rsid w:val="00645003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af3">
    <w:name w:val="annotation reference"/>
    <w:basedOn w:val="a0"/>
    <w:semiHidden/>
    <w:rsid w:val="00786109"/>
    <w:rPr>
      <w:sz w:val="16"/>
      <w:szCs w:val="16"/>
    </w:rPr>
  </w:style>
  <w:style w:type="paragraph" w:styleId="af4">
    <w:name w:val="annotation text"/>
    <w:basedOn w:val="a"/>
    <w:semiHidden/>
    <w:rsid w:val="00786109"/>
    <w:rPr>
      <w:sz w:val="20"/>
      <w:szCs w:val="20"/>
    </w:rPr>
  </w:style>
  <w:style w:type="paragraph" w:styleId="af5">
    <w:name w:val="annotation subject"/>
    <w:basedOn w:val="af4"/>
    <w:next w:val="af4"/>
    <w:semiHidden/>
    <w:rsid w:val="00786109"/>
    <w:rPr>
      <w:b/>
      <w:bCs/>
    </w:rPr>
  </w:style>
  <w:style w:type="paragraph" w:styleId="af6">
    <w:name w:val="Balloon Text"/>
    <w:basedOn w:val="a"/>
    <w:semiHidden/>
    <w:rsid w:val="00786109"/>
    <w:rPr>
      <w:rFonts w:ascii="Tahoma" w:hAnsi="Tahoma" w:cs="Tahoma"/>
      <w:sz w:val="16"/>
      <w:szCs w:val="16"/>
    </w:rPr>
  </w:style>
  <w:style w:type="table" w:styleId="af7">
    <w:name w:val="Table Grid"/>
    <w:basedOn w:val="a1"/>
    <w:rsid w:val="006C468B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CE2654"/>
  </w:style>
  <w:style w:type="character" w:customStyle="1" w:styleId="af1">
    <w:name w:val="Верхний колонтитул Знак"/>
    <w:basedOn w:val="a0"/>
    <w:link w:val="af0"/>
    <w:semiHidden/>
    <w:rsid w:val="0094145E"/>
    <w:rPr>
      <w:rFonts w:eastAsia="Lucida Sans Unicode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7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8701B1-BD7D-435C-87C7-1C2327F17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5026</Words>
  <Characters>28649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«ПРОЕКТ»</vt:lpstr>
    </vt:vector>
  </TitlesOfParts>
  <Company/>
  <LinksUpToDate>false</LinksUpToDate>
  <CharactersWithSpaces>33608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«ПРОЕКТ»</dc:title>
  <dc:creator>www.PHILka.RU</dc:creator>
  <cp:lastModifiedBy>Пользователь</cp:lastModifiedBy>
  <cp:revision>8</cp:revision>
  <cp:lastPrinted>2024-10-15T12:52:00Z</cp:lastPrinted>
  <dcterms:created xsi:type="dcterms:W3CDTF">2024-10-15T11:59:00Z</dcterms:created>
  <dcterms:modified xsi:type="dcterms:W3CDTF">2024-10-15T13:57:00Z</dcterms:modified>
</cp:coreProperties>
</file>