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76B" w:rsidRPr="00A1576B" w:rsidRDefault="00A1576B" w:rsidP="00A1576B">
      <w:pPr>
        <w:keepNext/>
        <w:keepLines/>
        <w:widowControl/>
        <w:tabs>
          <w:tab w:val="left" w:pos="0"/>
        </w:tabs>
        <w:suppressAutoHyphens w:val="0"/>
        <w:jc w:val="center"/>
        <w:outlineLvl w:val="0"/>
        <w:rPr>
          <w:rFonts w:eastAsia="Times New Roman"/>
          <w:b/>
          <w:spacing w:val="-4"/>
          <w:kern w:val="1"/>
          <w:sz w:val="28"/>
          <w:szCs w:val="28"/>
          <w:lang w:eastAsia="ar-SA"/>
        </w:rPr>
      </w:pPr>
      <w:r w:rsidRPr="00A1576B">
        <w:rPr>
          <w:rFonts w:eastAsia="Times New Roman"/>
          <w:b/>
          <w:spacing w:val="-4"/>
          <w:kern w:val="1"/>
          <w:sz w:val="28"/>
          <w:szCs w:val="28"/>
          <w:lang w:eastAsia="ar-SA"/>
        </w:rPr>
        <w:t>АДМИНИСТРАЦИЯ</w:t>
      </w:r>
    </w:p>
    <w:p w:rsidR="00A1576B" w:rsidRPr="00A1576B" w:rsidRDefault="00A1576B" w:rsidP="00A1576B">
      <w:pPr>
        <w:keepNext/>
        <w:shd w:val="clear" w:color="auto" w:fill="FFFFFF"/>
        <w:tabs>
          <w:tab w:val="left" w:pos="0"/>
        </w:tabs>
        <w:autoSpaceDE w:val="0"/>
        <w:ind w:right="-5"/>
        <w:jc w:val="center"/>
        <w:outlineLvl w:val="0"/>
        <w:rPr>
          <w:rFonts w:eastAsia="Times New Roman"/>
          <w:b/>
          <w:spacing w:val="-4"/>
          <w:kern w:val="1"/>
          <w:sz w:val="28"/>
          <w:szCs w:val="28"/>
          <w:lang w:eastAsia="ar-SA"/>
        </w:rPr>
      </w:pPr>
      <w:r w:rsidRPr="00A1576B">
        <w:rPr>
          <w:rFonts w:eastAsia="Times New Roman"/>
          <w:b/>
          <w:spacing w:val="-4"/>
          <w:kern w:val="1"/>
          <w:sz w:val="28"/>
          <w:szCs w:val="28"/>
          <w:lang w:eastAsia="ar-SA"/>
        </w:rPr>
        <w:t xml:space="preserve"> ДАВЫДОВСКОГО ГОРОДСКОГО ПОСЕЛЕНИЯ </w:t>
      </w:r>
    </w:p>
    <w:p w:rsidR="00A1576B" w:rsidRPr="00A1576B" w:rsidRDefault="00A1576B" w:rsidP="00A1576B">
      <w:pPr>
        <w:widowControl/>
        <w:shd w:val="clear" w:color="auto" w:fill="FFFFFF"/>
        <w:suppressAutoHyphens w:val="0"/>
        <w:autoSpaceDE w:val="0"/>
        <w:ind w:right="-5"/>
        <w:jc w:val="center"/>
        <w:rPr>
          <w:rFonts w:eastAsiaTheme="minorHAnsi"/>
          <w:b/>
          <w:spacing w:val="-4"/>
          <w:kern w:val="0"/>
          <w:sz w:val="28"/>
          <w:szCs w:val="28"/>
          <w:lang w:eastAsia="ar-SA"/>
        </w:rPr>
      </w:pPr>
      <w:r w:rsidRPr="00A1576B">
        <w:rPr>
          <w:rFonts w:eastAsiaTheme="minorHAnsi"/>
          <w:b/>
          <w:spacing w:val="-4"/>
          <w:kern w:val="0"/>
          <w:sz w:val="28"/>
          <w:szCs w:val="28"/>
          <w:lang w:eastAsia="ar-SA"/>
        </w:rPr>
        <w:t xml:space="preserve">ЛИСКИНСКОГО МУНИЦИПАЛЬНОГО РАЙОНА 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A1576B" w:rsidRPr="00A1576B" w:rsidTr="00867DC8">
        <w:trPr>
          <w:trHeight w:val="797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A1576B" w:rsidRPr="00A1576B" w:rsidRDefault="00A1576B" w:rsidP="00A1576B">
            <w:pPr>
              <w:keepNext/>
              <w:shd w:val="clear" w:color="auto" w:fill="FFFFFF"/>
              <w:tabs>
                <w:tab w:val="left" w:pos="852"/>
              </w:tabs>
              <w:autoSpaceDE w:val="0"/>
              <w:ind w:right="-6"/>
              <w:jc w:val="center"/>
              <w:outlineLvl w:val="1"/>
              <w:rPr>
                <w:rFonts w:eastAsia="Arial Unicode MS"/>
                <w:b/>
                <w:spacing w:val="-4"/>
                <w:kern w:val="1"/>
                <w:sz w:val="40"/>
                <w:lang w:eastAsia="ar-SA"/>
              </w:rPr>
            </w:pPr>
            <w:r w:rsidRPr="00A1576B">
              <w:rPr>
                <w:rFonts w:eastAsia="Arial Unicode MS"/>
                <w:b/>
                <w:spacing w:val="-4"/>
                <w:kern w:val="1"/>
                <w:sz w:val="28"/>
                <w:szCs w:val="28"/>
                <w:lang w:eastAsia="ar-SA"/>
              </w:rPr>
              <w:t>ВОРОНЕЖСКОЙ ОБЛАСТИ</w:t>
            </w:r>
          </w:p>
        </w:tc>
      </w:tr>
    </w:tbl>
    <w:p w:rsidR="00A1576B" w:rsidRPr="00A1576B" w:rsidRDefault="00A1576B" w:rsidP="00A1576B">
      <w:pPr>
        <w:widowControl/>
        <w:shd w:val="clear" w:color="auto" w:fill="FFFFFF"/>
        <w:suppressAutoHyphens w:val="0"/>
        <w:autoSpaceDE w:val="0"/>
        <w:spacing w:after="200" w:line="276" w:lineRule="auto"/>
        <w:ind w:right="-6"/>
        <w:jc w:val="center"/>
        <w:rPr>
          <w:rFonts w:asciiTheme="minorHAnsi" w:eastAsiaTheme="minorHAnsi" w:hAnsiTheme="minorHAnsi" w:cstheme="minorBidi"/>
          <w:bCs/>
          <w:spacing w:val="-4"/>
          <w:kern w:val="0"/>
          <w:sz w:val="16"/>
          <w:szCs w:val="16"/>
          <w:lang w:eastAsia="ar-SA"/>
        </w:rPr>
      </w:pPr>
    </w:p>
    <w:p w:rsidR="00AE7376" w:rsidRDefault="00A1576B" w:rsidP="00A1576B">
      <w:pPr>
        <w:keepNext/>
        <w:keepLines/>
        <w:widowControl/>
        <w:jc w:val="center"/>
        <w:rPr>
          <w:rFonts w:eastAsia="Times New Roman"/>
          <w:b/>
          <w:color w:val="auto"/>
          <w:kern w:val="0"/>
          <w:sz w:val="32"/>
          <w:szCs w:val="28"/>
          <w:lang w:eastAsia="ar-SA"/>
        </w:rPr>
      </w:pPr>
      <w:r w:rsidRPr="00A1576B">
        <w:rPr>
          <w:rFonts w:eastAsia="Times New Roman"/>
          <w:b/>
          <w:color w:val="auto"/>
          <w:kern w:val="0"/>
          <w:sz w:val="32"/>
          <w:szCs w:val="28"/>
          <w:lang w:eastAsia="ar-SA"/>
        </w:rPr>
        <w:t>П О С Т А Н О В Л Е Н И Е</w:t>
      </w:r>
    </w:p>
    <w:p w:rsidR="00A1576B" w:rsidRPr="001838EE" w:rsidRDefault="00A1576B" w:rsidP="00A1576B">
      <w:pPr>
        <w:keepNext/>
        <w:keepLines/>
        <w:widowControl/>
        <w:jc w:val="center"/>
        <w:rPr>
          <w:b/>
          <w:color w:val="FF0000"/>
        </w:rPr>
      </w:pPr>
    </w:p>
    <w:p w:rsidR="00AE7376" w:rsidRPr="00780295" w:rsidRDefault="00D84BD0" w:rsidP="00AE7376">
      <w:pPr>
        <w:keepNext/>
        <w:keepLines/>
        <w:widowControl/>
        <w:rPr>
          <w:sz w:val="28"/>
          <w:szCs w:val="28"/>
        </w:rPr>
      </w:pPr>
      <w:r w:rsidRPr="00780295">
        <w:rPr>
          <w:sz w:val="28"/>
          <w:szCs w:val="28"/>
        </w:rPr>
        <w:t xml:space="preserve">от </w:t>
      </w:r>
      <w:proofErr w:type="gramStart"/>
      <w:r w:rsidRPr="00780295">
        <w:rPr>
          <w:sz w:val="28"/>
          <w:szCs w:val="28"/>
        </w:rPr>
        <w:t>« 02</w:t>
      </w:r>
      <w:proofErr w:type="gramEnd"/>
      <w:r w:rsidRPr="00780295">
        <w:rPr>
          <w:sz w:val="28"/>
          <w:szCs w:val="28"/>
        </w:rPr>
        <w:t xml:space="preserve"> </w:t>
      </w:r>
      <w:r w:rsidR="00AE7376" w:rsidRPr="00780295">
        <w:rPr>
          <w:sz w:val="28"/>
          <w:szCs w:val="28"/>
        </w:rPr>
        <w:t>»</w:t>
      </w:r>
      <w:r w:rsidRPr="00780295">
        <w:rPr>
          <w:sz w:val="28"/>
          <w:szCs w:val="28"/>
        </w:rPr>
        <w:t xml:space="preserve">  </w:t>
      </w:r>
      <w:r w:rsidR="00A1576B" w:rsidRPr="00780295">
        <w:rPr>
          <w:sz w:val="28"/>
          <w:szCs w:val="28"/>
        </w:rPr>
        <w:t>августа</w:t>
      </w:r>
      <w:r w:rsidRPr="00780295">
        <w:rPr>
          <w:sz w:val="28"/>
          <w:szCs w:val="28"/>
        </w:rPr>
        <w:t xml:space="preserve">  </w:t>
      </w:r>
      <w:r w:rsidR="00AE7376" w:rsidRPr="00780295">
        <w:rPr>
          <w:sz w:val="28"/>
          <w:szCs w:val="28"/>
        </w:rPr>
        <w:t>20</w:t>
      </w:r>
      <w:r w:rsidR="00E15867" w:rsidRPr="00780295">
        <w:rPr>
          <w:sz w:val="28"/>
          <w:szCs w:val="28"/>
        </w:rPr>
        <w:t>21</w:t>
      </w:r>
      <w:r w:rsidR="00AE7376" w:rsidRPr="00780295">
        <w:rPr>
          <w:sz w:val="28"/>
          <w:szCs w:val="28"/>
        </w:rPr>
        <w:t xml:space="preserve"> г. № </w:t>
      </w:r>
      <w:r w:rsidR="007A34A5">
        <w:rPr>
          <w:sz w:val="28"/>
          <w:szCs w:val="28"/>
        </w:rPr>
        <w:t>97</w:t>
      </w:r>
      <w:bookmarkStart w:id="0" w:name="_GoBack"/>
      <w:bookmarkEnd w:id="0"/>
    </w:p>
    <w:p w:rsidR="00A804FE" w:rsidRDefault="00A804FE" w:rsidP="00AE7376">
      <w:pPr>
        <w:keepNext/>
        <w:keepLines/>
        <w:widowControl/>
        <w:rPr>
          <w:b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</w:t>
      </w:r>
      <w:proofErr w:type="spellStart"/>
      <w:r>
        <w:rPr>
          <w:rFonts w:eastAsia="Times New Roman"/>
          <w:sz w:val="20"/>
          <w:szCs w:val="20"/>
          <w:lang w:eastAsia="ru-RU"/>
        </w:rPr>
        <w:t>р.п.Давыдовка</w:t>
      </w:r>
      <w:proofErr w:type="spellEnd"/>
    </w:p>
    <w:p w:rsidR="009C5CA8" w:rsidRPr="006D309A" w:rsidRDefault="009C5CA8" w:rsidP="009C5CA8">
      <w:pPr>
        <w:keepNext/>
        <w:keepLines/>
        <w:widowControl/>
        <w:jc w:val="center"/>
        <w:rPr>
          <w:b/>
        </w:rPr>
      </w:pPr>
    </w:p>
    <w:p w:rsidR="003B4F9C" w:rsidRPr="007A34A5" w:rsidRDefault="003B4F9C" w:rsidP="007A34A5">
      <w:pPr>
        <w:ind w:right="3826"/>
        <w:jc w:val="both"/>
        <w:rPr>
          <w:rFonts w:eastAsia="Arial Unicode MS"/>
          <w:b/>
          <w:snapToGrid w:val="0"/>
          <w:color w:val="auto"/>
          <w:kern w:val="1"/>
          <w:sz w:val="28"/>
          <w:szCs w:val="28"/>
        </w:rPr>
      </w:pPr>
      <w:r w:rsidRPr="007A34A5">
        <w:rPr>
          <w:rFonts w:eastAsia="Arial Unicode MS"/>
          <w:b/>
          <w:snapToGrid w:val="0"/>
          <w:color w:val="auto"/>
          <w:kern w:val="1"/>
          <w:sz w:val="28"/>
          <w:szCs w:val="28"/>
        </w:rPr>
        <w:t>О создании и поддержании в постоянной</w:t>
      </w:r>
      <w:r w:rsidR="007A34A5" w:rsidRPr="007A34A5">
        <w:rPr>
          <w:rFonts w:eastAsia="Arial Unicode MS"/>
          <w:b/>
          <w:snapToGrid w:val="0"/>
          <w:color w:val="auto"/>
          <w:kern w:val="1"/>
          <w:sz w:val="28"/>
          <w:szCs w:val="28"/>
        </w:rPr>
        <w:t xml:space="preserve"> </w:t>
      </w:r>
      <w:r w:rsidRPr="007A34A5">
        <w:rPr>
          <w:rFonts w:eastAsia="Arial Unicode MS"/>
          <w:b/>
          <w:snapToGrid w:val="0"/>
          <w:color w:val="auto"/>
          <w:kern w:val="1"/>
          <w:sz w:val="28"/>
          <w:szCs w:val="28"/>
        </w:rPr>
        <w:t xml:space="preserve">готовности к использованию технических средств управления и объектов </w:t>
      </w:r>
      <w:proofErr w:type="gramStart"/>
      <w:r w:rsidRPr="007A34A5">
        <w:rPr>
          <w:rFonts w:eastAsia="Arial Unicode MS"/>
          <w:b/>
          <w:snapToGrid w:val="0"/>
          <w:color w:val="auto"/>
          <w:kern w:val="1"/>
          <w:sz w:val="28"/>
          <w:szCs w:val="28"/>
        </w:rPr>
        <w:t xml:space="preserve">гражданской </w:t>
      </w:r>
      <w:r w:rsidR="007A34A5">
        <w:rPr>
          <w:rFonts w:eastAsia="Arial Unicode MS"/>
          <w:b/>
          <w:snapToGrid w:val="0"/>
          <w:color w:val="auto"/>
          <w:kern w:val="1"/>
          <w:sz w:val="28"/>
          <w:szCs w:val="28"/>
        </w:rPr>
        <w:t xml:space="preserve"> </w:t>
      </w:r>
      <w:r w:rsidRPr="007A34A5">
        <w:rPr>
          <w:rFonts w:eastAsia="Arial Unicode MS"/>
          <w:b/>
          <w:snapToGrid w:val="0"/>
          <w:color w:val="auto"/>
          <w:kern w:val="1"/>
          <w:sz w:val="28"/>
          <w:szCs w:val="28"/>
        </w:rPr>
        <w:t>обороны</w:t>
      </w:r>
      <w:proofErr w:type="gramEnd"/>
      <w:r w:rsidRPr="007A34A5">
        <w:rPr>
          <w:rFonts w:eastAsia="Arial Unicode MS"/>
          <w:b/>
          <w:snapToGrid w:val="0"/>
          <w:color w:val="auto"/>
          <w:kern w:val="1"/>
          <w:sz w:val="28"/>
          <w:szCs w:val="28"/>
        </w:rPr>
        <w:t xml:space="preserve"> Давыдовского городского поселения </w:t>
      </w:r>
    </w:p>
    <w:p w:rsidR="003B4F9C" w:rsidRPr="003B4F9C" w:rsidRDefault="003B4F9C" w:rsidP="003B4F9C">
      <w:pPr>
        <w:jc w:val="both"/>
        <w:rPr>
          <w:rFonts w:eastAsia="Arial Unicode MS"/>
          <w:snapToGrid w:val="0"/>
          <w:color w:val="auto"/>
          <w:kern w:val="1"/>
          <w:sz w:val="28"/>
        </w:rPr>
      </w:pPr>
      <w:r w:rsidRPr="003B4F9C">
        <w:rPr>
          <w:rFonts w:eastAsia="Arial Unicode MS"/>
          <w:snapToGrid w:val="0"/>
          <w:color w:val="auto"/>
          <w:kern w:val="1"/>
          <w:sz w:val="28"/>
        </w:rPr>
        <w:t> </w:t>
      </w:r>
    </w:p>
    <w:p w:rsidR="003B4F9C" w:rsidRPr="003B4F9C" w:rsidRDefault="003B4F9C" w:rsidP="003B4F9C">
      <w:pPr>
        <w:jc w:val="both"/>
        <w:rPr>
          <w:rFonts w:eastAsia="Arial Unicode MS"/>
          <w:snapToGrid w:val="0"/>
          <w:color w:val="auto"/>
          <w:kern w:val="1"/>
          <w:sz w:val="28"/>
        </w:rPr>
      </w:pPr>
    </w:p>
    <w:p w:rsidR="003B4F9C" w:rsidRPr="00A1576B" w:rsidRDefault="003B4F9C" w:rsidP="007A34A5">
      <w:pPr>
        <w:ind w:firstLine="709"/>
        <w:jc w:val="both"/>
        <w:rPr>
          <w:rFonts w:eastAsia="Arial Unicode MS"/>
          <w:color w:val="auto"/>
          <w:kern w:val="1"/>
          <w:sz w:val="28"/>
          <w:szCs w:val="28"/>
        </w:rPr>
      </w:pPr>
      <w:r w:rsidRPr="00A1576B">
        <w:rPr>
          <w:rFonts w:eastAsia="Arial Unicode MS"/>
          <w:color w:val="auto"/>
          <w:kern w:val="1"/>
          <w:sz w:val="28"/>
          <w:szCs w:val="28"/>
        </w:rPr>
        <w:t xml:space="preserve">В соответствии с  Федеральным законом от </w:t>
      </w:r>
      <w:r w:rsidRPr="00A1576B">
        <w:rPr>
          <w:rFonts w:eastAsia="Arial Unicode MS"/>
          <w:noProof/>
          <w:color w:val="auto"/>
          <w:kern w:val="1"/>
          <w:sz w:val="28"/>
          <w:szCs w:val="28"/>
        </w:rPr>
        <w:t>12.02.1998  №</w:t>
      </w:r>
      <w:r w:rsidRPr="00A1576B">
        <w:rPr>
          <w:rFonts w:eastAsia="Arial Unicode MS"/>
          <w:color w:val="auto"/>
          <w:kern w:val="1"/>
          <w:sz w:val="28"/>
          <w:szCs w:val="28"/>
        </w:rPr>
        <w:t xml:space="preserve"> 28-ФЗ «О  гражданской обороне», постановлением Правительства Российской Федерации от 29.11.1999 № 1309 «О порядке создания убежищ и иных объектов гражданской обороны» и в целях совершенствования мероприятий гражданской обороны, повышения готовности и органов управления к опасностям, возникающим при военных конфликтах или вследствие этих конфликтов, а также при чрезвычайных ситуациях природного и техно</w:t>
      </w:r>
      <w:r w:rsidR="00A1576B" w:rsidRPr="00A1576B">
        <w:rPr>
          <w:rFonts w:eastAsia="Arial Unicode MS"/>
          <w:color w:val="auto"/>
          <w:kern w:val="1"/>
          <w:sz w:val="28"/>
          <w:szCs w:val="28"/>
        </w:rPr>
        <w:t>генного характера, администрация</w:t>
      </w:r>
      <w:r w:rsidRPr="00A1576B">
        <w:rPr>
          <w:rFonts w:eastAsia="Arial Unicode MS"/>
          <w:color w:val="auto"/>
          <w:kern w:val="1"/>
          <w:sz w:val="28"/>
          <w:szCs w:val="28"/>
        </w:rPr>
        <w:t xml:space="preserve"> Давыдовского городского поселения</w:t>
      </w:r>
    </w:p>
    <w:p w:rsidR="00A1576B" w:rsidRDefault="007A34A5" w:rsidP="007A34A5">
      <w:pPr>
        <w:ind w:firstLine="709"/>
        <w:jc w:val="both"/>
        <w:rPr>
          <w:rFonts w:eastAsia="Arial Unicode MS"/>
          <w:b/>
          <w:color w:val="auto"/>
          <w:kern w:val="1"/>
          <w:sz w:val="28"/>
          <w:szCs w:val="28"/>
        </w:rPr>
      </w:pPr>
      <w:r>
        <w:rPr>
          <w:rFonts w:eastAsia="Arial Unicode MS"/>
          <w:b/>
          <w:color w:val="auto"/>
          <w:kern w:val="1"/>
          <w:sz w:val="28"/>
          <w:szCs w:val="28"/>
        </w:rPr>
        <w:t>п</w:t>
      </w:r>
      <w:r w:rsidR="00A1576B" w:rsidRPr="00A1576B">
        <w:rPr>
          <w:rFonts w:eastAsia="Arial Unicode MS"/>
          <w:b/>
          <w:color w:val="auto"/>
          <w:kern w:val="1"/>
          <w:sz w:val="28"/>
          <w:szCs w:val="28"/>
        </w:rPr>
        <w:t>остановляет</w:t>
      </w:r>
      <w:r>
        <w:rPr>
          <w:rFonts w:eastAsia="Arial Unicode MS"/>
          <w:b/>
          <w:color w:val="auto"/>
          <w:kern w:val="1"/>
          <w:sz w:val="28"/>
          <w:szCs w:val="28"/>
        </w:rPr>
        <w:t>:</w:t>
      </w:r>
    </w:p>
    <w:p w:rsidR="007A34A5" w:rsidRPr="00A1576B" w:rsidRDefault="007A34A5" w:rsidP="007A34A5">
      <w:pPr>
        <w:ind w:firstLine="709"/>
        <w:jc w:val="both"/>
        <w:rPr>
          <w:rFonts w:eastAsia="Arial Unicode MS"/>
          <w:b/>
          <w:snapToGrid w:val="0"/>
          <w:color w:val="auto"/>
          <w:kern w:val="1"/>
          <w:sz w:val="28"/>
          <w:szCs w:val="28"/>
        </w:rPr>
      </w:pPr>
    </w:p>
    <w:p w:rsidR="003B4F9C" w:rsidRPr="00A1576B" w:rsidRDefault="003B4F9C" w:rsidP="007A34A5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auto"/>
          <w:kern w:val="1"/>
          <w:sz w:val="28"/>
          <w:szCs w:val="28"/>
        </w:rPr>
      </w:pPr>
      <w:r w:rsidRPr="00A1576B">
        <w:rPr>
          <w:rFonts w:eastAsia="Arial Unicode MS"/>
          <w:snapToGrid w:val="0"/>
          <w:color w:val="auto"/>
          <w:kern w:val="1"/>
          <w:sz w:val="28"/>
          <w:szCs w:val="28"/>
        </w:rPr>
        <w:t xml:space="preserve">1. Организовать на территории Давыдовского городского поселения работу по созданию и поддержанию в постоянной готовности к использованию технических систем управления гражданской обороной, обмена информацией и оповещения населения об опасностях, возникающих при </w:t>
      </w:r>
      <w:r w:rsidRPr="00A1576B">
        <w:rPr>
          <w:rFonts w:eastAsia="Arial Unicode MS"/>
          <w:color w:val="auto"/>
          <w:kern w:val="1"/>
          <w:sz w:val="28"/>
          <w:szCs w:val="28"/>
        </w:rPr>
        <w:t>военных конфликтах или вследствие этих конфликтов, а также при чрезвычайных ситуациях природного и техногенного характера.</w:t>
      </w:r>
    </w:p>
    <w:p w:rsidR="003B4F9C" w:rsidRPr="00A1576B" w:rsidRDefault="003B4F9C" w:rsidP="007A34A5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auto"/>
          <w:kern w:val="1"/>
          <w:sz w:val="28"/>
          <w:szCs w:val="28"/>
        </w:rPr>
      </w:pPr>
      <w:r w:rsidRPr="00A1576B">
        <w:rPr>
          <w:rFonts w:eastAsia="Arial Unicode MS"/>
          <w:color w:val="auto"/>
          <w:kern w:val="1"/>
          <w:sz w:val="28"/>
          <w:szCs w:val="28"/>
        </w:rPr>
        <w:t>2. Ежегодно планировать мероприятия по сохранению и поддержанию объектов гражданской обороны в состоянии постоянной готовности к использованию.</w:t>
      </w:r>
    </w:p>
    <w:p w:rsidR="003B4F9C" w:rsidRPr="00A1576B" w:rsidRDefault="003B4F9C" w:rsidP="007A34A5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auto"/>
          <w:kern w:val="1"/>
          <w:sz w:val="28"/>
          <w:szCs w:val="28"/>
        </w:rPr>
      </w:pPr>
      <w:r w:rsidRPr="00A1576B">
        <w:rPr>
          <w:rFonts w:eastAsia="Arial Unicode MS"/>
          <w:color w:val="auto"/>
          <w:kern w:val="1"/>
          <w:sz w:val="28"/>
          <w:szCs w:val="28"/>
        </w:rPr>
        <w:t>3. При планировании и организации выполнения мероприятий  гражданской обороны предусмотреть создание, по соответствующим степеням готовности гражданской обороны, простейших укрытий для защиты населения. Обеспечить планируемые мероприятия техническими и материальными средствами.</w:t>
      </w:r>
    </w:p>
    <w:p w:rsidR="003B4F9C" w:rsidRPr="00A1576B" w:rsidRDefault="003B4F9C" w:rsidP="007A34A5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auto"/>
          <w:kern w:val="1"/>
          <w:sz w:val="28"/>
          <w:szCs w:val="28"/>
        </w:rPr>
      </w:pPr>
      <w:r w:rsidRPr="00A1576B">
        <w:rPr>
          <w:rFonts w:eastAsia="Arial Unicode MS"/>
          <w:color w:val="auto"/>
          <w:kern w:val="1"/>
          <w:sz w:val="28"/>
          <w:szCs w:val="28"/>
        </w:rPr>
        <w:t xml:space="preserve">4. Рекомендовать руководителям организаций, учреждений и предприятий, содержащих защитные сооружения, объекты и имущество </w:t>
      </w:r>
      <w:r w:rsidRPr="00A1576B">
        <w:rPr>
          <w:rFonts w:eastAsia="Arial Unicode MS"/>
          <w:color w:val="auto"/>
          <w:kern w:val="1"/>
          <w:sz w:val="28"/>
          <w:szCs w:val="28"/>
        </w:rPr>
        <w:lastRenderedPageBreak/>
        <w:t>гражданской обороны:</w:t>
      </w:r>
    </w:p>
    <w:p w:rsidR="003B4F9C" w:rsidRPr="00A1576B" w:rsidRDefault="003B4F9C" w:rsidP="007A34A5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auto"/>
          <w:kern w:val="1"/>
          <w:sz w:val="28"/>
          <w:szCs w:val="28"/>
        </w:rPr>
      </w:pPr>
      <w:r w:rsidRPr="00A1576B">
        <w:rPr>
          <w:rFonts w:eastAsia="Arial Unicode MS"/>
          <w:color w:val="auto"/>
          <w:kern w:val="1"/>
          <w:sz w:val="28"/>
          <w:szCs w:val="28"/>
        </w:rPr>
        <w:t xml:space="preserve">4.1. </w:t>
      </w:r>
      <w:r w:rsidRPr="00A1576B">
        <w:rPr>
          <w:rFonts w:eastAsia="Arial Unicode MS"/>
          <w:snapToGrid w:val="0"/>
          <w:color w:val="auto"/>
          <w:kern w:val="1"/>
          <w:sz w:val="28"/>
          <w:szCs w:val="28"/>
        </w:rPr>
        <w:t>Организовать работу по созданию и поддержанию в постоянной готовности к использованию технических средств управления и объектов гражданской обороны</w:t>
      </w:r>
      <w:r w:rsidRPr="00A1576B">
        <w:rPr>
          <w:rFonts w:eastAsia="Arial Unicode MS"/>
          <w:color w:val="auto"/>
          <w:kern w:val="1"/>
          <w:sz w:val="28"/>
          <w:szCs w:val="28"/>
        </w:rPr>
        <w:t>.</w:t>
      </w:r>
    </w:p>
    <w:p w:rsidR="003B4F9C" w:rsidRPr="00A1576B" w:rsidRDefault="003B4F9C" w:rsidP="007A34A5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auto"/>
          <w:kern w:val="1"/>
          <w:sz w:val="28"/>
          <w:szCs w:val="28"/>
        </w:rPr>
      </w:pPr>
      <w:r w:rsidRPr="00A1576B">
        <w:rPr>
          <w:rFonts w:eastAsia="Arial Unicode MS"/>
          <w:color w:val="auto"/>
          <w:kern w:val="1"/>
          <w:sz w:val="28"/>
          <w:szCs w:val="28"/>
        </w:rPr>
        <w:t>4.2. Привести в соответствие требованиям руководящих документов созданные на базе организаций санитарно-обмывочные пункты, станции обеззараживания одежды и транспорта, а также иные объекты, предназначенные для обеспечения проведения мероприятий по гражданской обороне.</w:t>
      </w:r>
    </w:p>
    <w:p w:rsidR="003B4F9C" w:rsidRPr="00A1576B" w:rsidRDefault="003B4F9C" w:rsidP="007A34A5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auto"/>
          <w:kern w:val="1"/>
          <w:sz w:val="28"/>
          <w:szCs w:val="28"/>
        </w:rPr>
      </w:pPr>
      <w:r w:rsidRPr="00A1576B">
        <w:rPr>
          <w:rFonts w:eastAsia="Arial Unicode MS"/>
          <w:color w:val="auto"/>
          <w:kern w:val="1"/>
          <w:sz w:val="28"/>
          <w:szCs w:val="28"/>
        </w:rPr>
        <w:t xml:space="preserve">4.3. Привести в соответствие складские помещения для хранения имущества гражданской обороны. </w:t>
      </w:r>
    </w:p>
    <w:p w:rsidR="003B4F9C" w:rsidRDefault="003B4F9C" w:rsidP="007A34A5">
      <w:pPr>
        <w:ind w:firstLine="709"/>
        <w:jc w:val="both"/>
        <w:rPr>
          <w:rFonts w:eastAsia="Arial Unicode MS"/>
          <w:color w:val="auto"/>
          <w:kern w:val="1"/>
          <w:sz w:val="28"/>
          <w:szCs w:val="28"/>
        </w:rPr>
      </w:pPr>
      <w:r w:rsidRPr="00A1576B">
        <w:rPr>
          <w:rFonts w:eastAsia="Arial Unicode MS"/>
          <w:color w:val="auto"/>
          <w:kern w:val="1"/>
          <w:sz w:val="28"/>
          <w:szCs w:val="28"/>
        </w:rPr>
        <w:t>5. Контроль за исполнением настоящего постановления оставляю за собой.</w:t>
      </w:r>
    </w:p>
    <w:p w:rsidR="007A34A5" w:rsidRPr="007A34A5" w:rsidRDefault="007A34A5" w:rsidP="007A34A5">
      <w:pPr>
        <w:widowControl/>
        <w:suppressAutoHyphens w:val="0"/>
        <w:ind w:firstLine="567"/>
        <w:jc w:val="both"/>
        <w:rPr>
          <w:rFonts w:eastAsiaTheme="minorHAnsi"/>
          <w:color w:val="auto"/>
          <w:kern w:val="0"/>
          <w:sz w:val="28"/>
          <w:szCs w:val="28"/>
        </w:rPr>
      </w:pPr>
      <w:r>
        <w:rPr>
          <w:rFonts w:eastAsia="Arial Unicode MS"/>
          <w:color w:val="auto"/>
          <w:kern w:val="1"/>
          <w:sz w:val="28"/>
          <w:szCs w:val="28"/>
        </w:rPr>
        <w:t>6.</w:t>
      </w:r>
      <w:r>
        <w:rPr>
          <w:rFonts w:eastAsiaTheme="minorHAnsi"/>
          <w:color w:val="auto"/>
          <w:kern w:val="0"/>
          <w:sz w:val="28"/>
          <w:szCs w:val="28"/>
        </w:rPr>
        <w:t xml:space="preserve"> </w:t>
      </w:r>
      <w:r w:rsidRPr="007A34A5">
        <w:rPr>
          <w:rFonts w:eastAsiaTheme="minorHAnsi"/>
          <w:color w:val="auto"/>
          <w:kern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A34A5" w:rsidRPr="007A34A5" w:rsidRDefault="007A34A5" w:rsidP="007A34A5">
      <w:pPr>
        <w:ind w:firstLine="567"/>
        <w:jc w:val="both"/>
        <w:rPr>
          <w:rFonts w:eastAsia="Arial Unicode MS"/>
          <w:color w:val="auto"/>
          <w:sz w:val="28"/>
          <w:szCs w:val="28"/>
        </w:rPr>
      </w:pPr>
    </w:p>
    <w:p w:rsidR="007A34A5" w:rsidRPr="00A1576B" w:rsidRDefault="007A34A5" w:rsidP="007A34A5">
      <w:pPr>
        <w:ind w:firstLine="709"/>
        <w:jc w:val="both"/>
        <w:rPr>
          <w:rFonts w:eastAsia="Arial Unicode MS"/>
          <w:color w:val="auto"/>
          <w:kern w:val="1"/>
          <w:sz w:val="28"/>
          <w:szCs w:val="28"/>
        </w:rPr>
      </w:pPr>
    </w:p>
    <w:p w:rsidR="003B4F9C" w:rsidRPr="00A1576B" w:rsidRDefault="003B4F9C" w:rsidP="007A34A5">
      <w:pPr>
        <w:rPr>
          <w:rFonts w:eastAsia="Arial Unicode MS"/>
          <w:color w:val="auto"/>
          <w:kern w:val="1"/>
          <w:sz w:val="28"/>
          <w:szCs w:val="28"/>
        </w:rPr>
      </w:pPr>
    </w:p>
    <w:p w:rsidR="003B4F9C" w:rsidRPr="00A1576B" w:rsidRDefault="003B4F9C" w:rsidP="007A34A5">
      <w:pPr>
        <w:rPr>
          <w:rFonts w:eastAsia="Arial Unicode MS"/>
          <w:color w:val="auto"/>
          <w:kern w:val="1"/>
          <w:sz w:val="28"/>
          <w:szCs w:val="28"/>
        </w:rPr>
      </w:pPr>
    </w:p>
    <w:p w:rsidR="003B4F9C" w:rsidRPr="00A1576B" w:rsidRDefault="003B4F9C" w:rsidP="007A34A5">
      <w:pPr>
        <w:rPr>
          <w:rFonts w:eastAsia="Arial Unicode MS"/>
          <w:color w:val="auto"/>
          <w:kern w:val="1"/>
          <w:sz w:val="28"/>
          <w:szCs w:val="28"/>
        </w:rPr>
      </w:pPr>
    </w:p>
    <w:p w:rsidR="007A34A5" w:rsidRDefault="00A1576B" w:rsidP="007A34A5">
      <w:pPr>
        <w:rPr>
          <w:rFonts w:eastAsia="Arial Unicode MS"/>
          <w:color w:val="auto"/>
          <w:kern w:val="1"/>
          <w:sz w:val="28"/>
          <w:szCs w:val="28"/>
        </w:rPr>
      </w:pPr>
      <w:r>
        <w:rPr>
          <w:rFonts w:eastAsia="Arial Unicode MS"/>
          <w:color w:val="auto"/>
          <w:kern w:val="1"/>
          <w:sz w:val="28"/>
          <w:szCs w:val="28"/>
        </w:rPr>
        <w:t>Исполняющий обязанности г</w:t>
      </w:r>
      <w:r w:rsidR="003B4F9C" w:rsidRPr="00A1576B">
        <w:rPr>
          <w:rFonts w:eastAsia="Arial Unicode MS"/>
          <w:color w:val="auto"/>
          <w:kern w:val="1"/>
          <w:sz w:val="28"/>
          <w:szCs w:val="28"/>
        </w:rPr>
        <w:t>лав</w:t>
      </w:r>
      <w:r>
        <w:rPr>
          <w:rFonts w:eastAsia="Arial Unicode MS"/>
          <w:color w:val="auto"/>
          <w:kern w:val="1"/>
          <w:sz w:val="28"/>
          <w:szCs w:val="28"/>
        </w:rPr>
        <w:t>ы</w:t>
      </w:r>
      <w:r w:rsidR="007A34A5">
        <w:rPr>
          <w:rFonts w:eastAsia="Arial Unicode MS"/>
          <w:color w:val="auto"/>
          <w:kern w:val="1"/>
          <w:sz w:val="28"/>
          <w:szCs w:val="28"/>
        </w:rPr>
        <w:t xml:space="preserve"> </w:t>
      </w:r>
      <w:r w:rsidR="003B4F9C" w:rsidRPr="00A1576B">
        <w:rPr>
          <w:rFonts w:eastAsia="Arial Unicode MS"/>
          <w:color w:val="auto"/>
          <w:kern w:val="1"/>
          <w:sz w:val="28"/>
          <w:szCs w:val="28"/>
        </w:rPr>
        <w:t>администрации</w:t>
      </w:r>
    </w:p>
    <w:p w:rsidR="003B4F9C" w:rsidRPr="00A1576B" w:rsidRDefault="003B4F9C" w:rsidP="007A34A5">
      <w:pPr>
        <w:rPr>
          <w:rFonts w:eastAsia="Arial Unicode MS"/>
          <w:color w:val="auto"/>
          <w:kern w:val="1"/>
          <w:sz w:val="28"/>
          <w:szCs w:val="28"/>
        </w:rPr>
      </w:pPr>
      <w:r w:rsidRPr="00A1576B">
        <w:rPr>
          <w:rFonts w:eastAsia="Arial Unicode MS"/>
          <w:color w:val="auto"/>
          <w:kern w:val="1"/>
          <w:sz w:val="28"/>
          <w:szCs w:val="28"/>
        </w:rPr>
        <w:t>Давыдовского</w:t>
      </w:r>
      <w:r w:rsidR="007A34A5">
        <w:rPr>
          <w:rFonts w:eastAsia="Arial Unicode MS"/>
          <w:color w:val="auto"/>
          <w:kern w:val="1"/>
          <w:sz w:val="28"/>
          <w:szCs w:val="28"/>
        </w:rPr>
        <w:t xml:space="preserve"> </w:t>
      </w:r>
      <w:r w:rsidRPr="00A1576B">
        <w:rPr>
          <w:rFonts w:eastAsia="Arial Unicode MS"/>
          <w:color w:val="auto"/>
          <w:kern w:val="1"/>
          <w:sz w:val="28"/>
          <w:szCs w:val="28"/>
        </w:rPr>
        <w:t xml:space="preserve">городского поселения  </w:t>
      </w:r>
      <w:r w:rsidR="00A1576B">
        <w:rPr>
          <w:rFonts w:eastAsia="Arial Unicode MS"/>
          <w:color w:val="auto"/>
          <w:kern w:val="1"/>
          <w:sz w:val="28"/>
          <w:szCs w:val="28"/>
        </w:rPr>
        <w:t xml:space="preserve">            </w:t>
      </w:r>
      <w:r w:rsidRPr="00A1576B">
        <w:rPr>
          <w:rFonts w:eastAsia="Arial Unicode MS"/>
          <w:color w:val="auto"/>
          <w:kern w:val="1"/>
          <w:sz w:val="28"/>
          <w:szCs w:val="28"/>
        </w:rPr>
        <w:t xml:space="preserve">                   </w:t>
      </w:r>
      <w:proofErr w:type="spellStart"/>
      <w:r w:rsidRPr="00A1576B">
        <w:rPr>
          <w:rFonts w:eastAsia="Arial Unicode MS"/>
          <w:color w:val="auto"/>
          <w:kern w:val="1"/>
          <w:sz w:val="28"/>
          <w:szCs w:val="28"/>
        </w:rPr>
        <w:t>Ю.В.Соломатин</w:t>
      </w:r>
      <w:proofErr w:type="spellEnd"/>
      <w:r w:rsidRPr="00A1576B">
        <w:rPr>
          <w:rFonts w:eastAsia="Arial Unicode MS"/>
          <w:color w:val="auto"/>
          <w:kern w:val="1"/>
          <w:sz w:val="28"/>
          <w:szCs w:val="28"/>
        </w:rPr>
        <w:t xml:space="preserve">                                                                   </w:t>
      </w:r>
    </w:p>
    <w:p w:rsidR="003B4F9C" w:rsidRPr="00A1576B" w:rsidRDefault="003B4F9C" w:rsidP="007A34A5">
      <w:pPr>
        <w:ind w:right="97"/>
        <w:jc w:val="right"/>
        <w:rPr>
          <w:rFonts w:eastAsia="Arial Unicode MS"/>
          <w:color w:val="auto"/>
          <w:kern w:val="1"/>
          <w:sz w:val="28"/>
          <w:szCs w:val="28"/>
        </w:rPr>
      </w:pPr>
    </w:p>
    <w:p w:rsidR="003B4F9C" w:rsidRPr="00A1576B" w:rsidRDefault="003B4F9C" w:rsidP="007A34A5">
      <w:pPr>
        <w:ind w:right="97"/>
        <w:jc w:val="right"/>
        <w:rPr>
          <w:rFonts w:eastAsia="Arial Unicode MS"/>
          <w:color w:val="auto"/>
          <w:kern w:val="1"/>
          <w:sz w:val="28"/>
          <w:szCs w:val="28"/>
        </w:rPr>
      </w:pPr>
    </w:p>
    <w:p w:rsidR="003B4F9C" w:rsidRPr="00A1576B" w:rsidRDefault="003B4F9C" w:rsidP="003B4F9C">
      <w:pPr>
        <w:ind w:right="97"/>
        <w:jc w:val="right"/>
        <w:rPr>
          <w:rFonts w:eastAsia="Arial Unicode MS"/>
          <w:color w:val="auto"/>
          <w:kern w:val="1"/>
          <w:sz w:val="28"/>
          <w:szCs w:val="28"/>
        </w:rPr>
      </w:pPr>
    </w:p>
    <w:p w:rsidR="003B4F9C" w:rsidRPr="00A1576B" w:rsidRDefault="003B4F9C" w:rsidP="003B4F9C">
      <w:pPr>
        <w:ind w:right="97"/>
        <w:jc w:val="right"/>
        <w:rPr>
          <w:rFonts w:eastAsia="Arial Unicode MS"/>
          <w:color w:val="auto"/>
          <w:kern w:val="1"/>
          <w:sz w:val="28"/>
          <w:szCs w:val="28"/>
        </w:rPr>
      </w:pPr>
    </w:p>
    <w:p w:rsidR="003B4F9C" w:rsidRPr="00A1576B" w:rsidRDefault="003B4F9C" w:rsidP="003B4F9C">
      <w:pPr>
        <w:ind w:right="97"/>
        <w:jc w:val="right"/>
        <w:rPr>
          <w:rFonts w:eastAsia="Arial Unicode MS"/>
          <w:color w:val="auto"/>
          <w:kern w:val="1"/>
          <w:sz w:val="28"/>
          <w:szCs w:val="28"/>
        </w:rPr>
      </w:pPr>
    </w:p>
    <w:p w:rsidR="003B4F9C" w:rsidRPr="00A1576B" w:rsidRDefault="003B4F9C" w:rsidP="003B4F9C">
      <w:pPr>
        <w:ind w:right="97"/>
        <w:jc w:val="right"/>
        <w:rPr>
          <w:rFonts w:eastAsia="Arial Unicode MS"/>
          <w:color w:val="auto"/>
          <w:kern w:val="1"/>
          <w:sz w:val="28"/>
          <w:szCs w:val="28"/>
        </w:rPr>
      </w:pPr>
    </w:p>
    <w:p w:rsidR="003B4F9C" w:rsidRPr="00A1576B" w:rsidRDefault="003B4F9C" w:rsidP="003B4F9C">
      <w:pPr>
        <w:ind w:right="97"/>
        <w:jc w:val="right"/>
        <w:rPr>
          <w:rFonts w:eastAsia="Arial Unicode MS"/>
          <w:color w:val="auto"/>
          <w:kern w:val="1"/>
          <w:sz w:val="28"/>
          <w:szCs w:val="28"/>
        </w:rPr>
      </w:pPr>
      <w:r w:rsidRPr="00A1576B">
        <w:rPr>
          <w:rFonts w:eastAsia="Arial Unicode MS"/>
          <w:color w:val="auto"/>
          <w:kern w:val="1"/>
          <w:sz w:val="28"/>
          <w:szCs w:val="28"/>
        </w:rPr>
        <w:t xml:space="preserve"> </w:t>
      </w:r>
    </w:p>
    <w:p w:rsidR="003B4F9C" w:rsidRPr="00A1576B" w:rsidRDefault="003B4F9C" w:rsidP="003B4F9C">
      <w:pPr>
        <w:ind w:right="97"/>
        <w:jc w:val="right"/>
        <w:rPr>
          <w:rFonts w:eastAsia="Arial Unicode MS"/>
          <w:color w:val="auto"/>
          <w:kern w:val="1"/>
          <w:sz w:val="28"/>
          <w:szCs w:val="28"/>
        </w:rPr>
      </w:pPr>
    </w:p>
    <w:p w:rsidR="003B4F9C" w:rsidRPr="00A1576B" w:rsidRDefault="003B4F9C" w:rsidP="003B4F9C">
      <w:pPr>
        <w:ind w:right="97"/>
        <w:jc w:val="right"/>
        <w:rPr>
          <w:rFonts w:eastAsia="Arial Unicode MS"/>
          <w:color w:val="auto"/>
          <w:kern w:val="1"/>
          <w:sz w:val="28"/>
          <w:szCs w:val="28"/>
        </w:rPr>
      </w:pPr>
    </w:p>
    <w:sectPr w:rsidR="003B4F9C" w:rsidRPr="00A1576B" w:rsidSect="005C7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5E5C"/>
    <w:rsid w:val="00020F9D"/>
    <w:rsid w:val="000D30F2"/>
    <w:rsid w:val="001838EE"/>
    <w:rsid w:val="001E016D"/>
    <w:rsid w:val="00265B2E"/>
    <w:rsid w:val="002B5322"/>
    <w:rsid w:val="003073B2"/>
    <w:rsid w:val="003A0182"/>
    <w:rsid w:val="003B4F9C"/>
    <w:rsid w:val="005A76A5"/>
    <w:rsid w:val="005C133A"/>
    <w:rsid w:val="005C7497"/>
    <w:rsid w:val="007233D6"/>
    <w:rsid w:val="00766869"/>
    <w:rsid w:val="00776B86"/>
    <w:rsid w:val="00780295"/>
    <w:rsid w:val="007A34A5"/>
    <w:rsid w:val="007E0392"/>
    <w:rsid w:val="008023FE"/>
    <w:rsid w:val="00837D26"/>
    <w:rsid w:val="00865E5C"/>
    <w:rsid w:val="009416CC"/>
    <w:rsid w:val="00995066"/>
    <w:rsid w:val="009B0797"/>
    <w:rsid w:val="009C5CA8"/>
    <w:rsid w:val="00A1576B"/>
    <w:rsid w:val="00A73496"/>
    <w:rsid w:val="00A73F9F"/>
    <w:rsid w:val="00A804FE"/>
    <w:rsid w:val="00AE7376"/>
    <w:rsid w:val="00B01455"/>
    <w:rsid w:val="00C5463C"/>
    <w:rsid w:val="00C62BC4"/>
    <w:rsid w:val="00CB08FD"/>
    <w:rsid w:val="00CC33BD"/>
    <w:rsid w:val="00D12D36"/>
    <w:rsid w:val="00D26F1E"/>
    <w:rsid w:val="00D84BD0"/>
    <w:rsid w:val="00E15867"/>
    <w:rsid w:val="00E307CB"/>
    <w:rsid w:val="00EA5D47"/>
    <w:rsid w:val="00F86C44"/>
    <w:rsid w:val="00FB4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D4F"/>
  <w15:docId w15:val="{D0EE8B43-850B-4439-97B7-27ABD10D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CA8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C5CA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CA8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3">
    <w:name w:val="Гипертекстовая ссылка"/>
    <w:rsid w:val="009C5CA8"/>
    <w:rPr>
      <w:b/>
      <w:bCs/>
      <w:color w:val="106BBE"/>
      <w:sz w:val="26"/>
      <w:szCs w:val="26"/>
    </w:rPr>
  </w:style>
  <w:style w:type="paragraph" w:customStyle="1" w:styleId="a4">
    <w:name w:val="Прижатый влево"/>
    <w:basedOn w:val="a"/>
    <w:next w:val="a"/>
    <w:rsid w:val="009C5CA8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5">
    <w:name w:val="Цветовое выделение"/>
    <w:rsid w:val="009C5CA8"/>
    <w:rPr>
      <w:b/>
      <w:color w:val="000080"/>
    </w:rPr>
  </w:style>
  <w:style w:type="paragraph" w:customStyle="1" w:styleId="a6">
    <w:name w:val="Комментарий"/>
    <w:basedOn w:val="a"/>
    <w:next w:val="a"/>
    <w:rsid w:val="009C5CA8"/>
    <w:pPr>
      <w:widowControl/>
      <w:suppressAutoHyphens w:val="0"/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kern w:val="0"/>
      <w:shd w:val="clear" w:color="auto" w:fill="F0F0F0"/>
      <w:lang w:eastAsia="ru-RU"/>
    </w:rPr>
  </w:style>
  <w:style w:type="paragraph" w:customStyle="1" w:styleId="a7">
    <w:name w:val="Нормальный (таблица)"/>
    <w:basedOn w:val="a"/>
    <w:next w:val="a"/>
    <w:rsid w:val="009C5CA8"/>
    <w:pPr>
      <w:widowControl/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color w:val="auto"/>
      <w:kern w:val="0"/>
      <w:lang w:eastAsia="ru-RU"/>
    </w:rPr>
  </w:style>
  <w:style w:type="paragraph" w:customStyle="1" w:styleId="a8">
    <w:name w:val="Таблицы (моноширинный)"/>
    <w:basedOn w:val="a"/>
    <w:next w:val="a"/>
    <w:rsid w:val="009C5CA8"/>
    <w:pPr>
      <w:widowControl/>
      <w:suppressAutoHyphens w:val="0"/>
      <w:autoSpaceDE w:val="0"/>
      <w:autoSpaceDN w:val="0"/>
      <w:adjustRightInd w:val="0"/>
      <w:jc w:val="both"/>
    </w:pPr>
    <w:rPr>
      <w:rFonts w:ascii="Courier New" w:eastAsia="Calibri" w:hAnsi="Courier New" w:cs="Courier New"/>
      <w:color w:val="auto"/>
      <w:kern w:val="0"/>
      <w:sz w:val="22"/>
      <w:szCs w:val="22"/>
      <w:lang w:eastAsia="ru-RU"/>
    </w:rPr>
  </w:style>
  <w:style w:type="paragraph" w:styleId="a9">
    <w:name w:val="Normal (Web)"/>
    <w:basedOn w:val="a"/>
    <w:uiPriority w:val="99"/>
    <w:unhideWhenUsed/>
    <w:rsid w:val="00D12D36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character" w:styleId="aa">
    <w:name w:val="Emphasis"/>
    <w:basedOn w:val="a0"/>
    <w:uiPriority w:val="20"/>
    <w:qFormat/>
    <w:rsid w:val="005A76A5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7A34A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A34A5"/>
    <w:rPr>
      <w:rFonts w:ascii="Segoe UI" w:eastAsia="DejaVu Sans" w:hAnsi="Segoe UI" w:cs="Segoe U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2021-08-03T09:38:00Z</cp:lastPrinted>
  <dcterms:created xsi:type="dcterms:W3CDTF">2015-06-23T10:43:00Z</dcterms:created>
  <dcterms:modified xsi:type="dcterms:W3CDTF">2021-08-03T09:38:00Z</dcterms:modified>
</cp:coreProperties>
</file>