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Georgia" w:hAnsi="Georgia"/>
          <w:color w:val="000000"/>
          <w:sz w:val="29"/>
          <w:szCs w:val="29"/>
        </w:rPr>
      </w:pPr>
      <w:r>
        <w:rPr>
          <w:rStyle w:val="a4"/>
          <w:rFonts w:ascii="Georgia" w:hAnsi="Georgia"/>
          <w:color w:val="000000"/>
          <w:sz w:val="29"/>
          <w:szCs w:val="29"/>
        </w:rPr>
        <w:t>ПАМЯТКА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 (1), </w:t>
      </w:r>
      <w:proofErr w:type="gramStart"/>
      <w:r>
        <w:rPr>
          <w:rFonts w:ascii="Georgia" w:hAnsi="Georgia"/>
          <w:color w:val="000000"/>
          <w:sz w:val="29"/>
          <w:szCs w:val="29"/>
        </w:rPr>
        <w:t>которое</w:t>
      </w:r>
      <w:proofErr w:type="gramEnd"/>
      <w:r>
        <w:rPr>
          <w:rFonts w:ascii="Georgia" w:hAnsi="Georgia"/>
          <w:color w:val="000000"/>
          <w:sz w:val="29"/>
          <w:szCs w:val="29"/>
        </w:rPr>
        <w:t xml:space="preserve"> подлежит незамедлительному обнародованию в средства массовой информации.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Georgia" w:hAnsi="Georgia"/>
          <w:color w:val="000000"/>
          <w:sz w:val="29"/>
          <w:szCs w:val="29"/>
        </w:rPr>
      </w:pPr>
      <w:r>
        <w:rPr>
          <w:rStyle w:val="a4"/>
          <w:rFonts w:ascii="Georgia" w:hAnsi="Georgia"/>
          <w:color w:val="000000"/>
          <w:sz w:val="29"/>
          <w:szCs w:val="29"/>
        </w:rPr>
        <w:t>Повышенный «СИНИЙ» уровень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Style w:val="a5"/>
          <w:rFonts w:ascii="Georgia" w:hAnsi="Georgia"/>
          <w:color w:val="000000"/>
          <w:sz w:val="29"/>
          <w:szCs w:val="29"/>
        </w:rPr>
        <w:t>устанавливается при наличии требующей подтверждения информации о реальной возможности совершения террористического акта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При установлении «синего» уровня террористической опасности, рекомендуется: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Georgia" w:hAnsi="Georgia"/>
          <w:color w:val="000000"/>
          <w:sz w:val="29"/>
          <w:szCs w:val="29"/>
        </w:rPr>
        <w:t>на</w:t>
      </w:r>
      <w:proofErr w:type="gramEnd"/>
      <w:r>
        <w:rPr>
          <w:rFonts w:ascii="Georgia" w:hAnsi="Georgia"/>
          <w:color w:val="000000"/>
          <w:sz w:val="29"/>
          <w:szCs w:val="29"/>
        </w:rPr>
        <w:t>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— внешний вид окружающих (одежда не соответствует времени года либо создается впечатление, что под ней находится какой — то посторонний предмет); —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— </w:t>
      </w:r>
      <w:proofErr w:type="gramStart"/>
      <w:r>
        <w:rPr>
          <w:rFonts w:ascii="Georgia" w:hAnsi="Georgia"/>
          <w:color w:val="000000"/>
          <w:sz w:val="29"/>
          <w:szCs w:val="29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 п.).</w:t>
      </w:r>
      <w:proofErr w:type="gramEnd"/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2. Обо всех подозрительных ситуациях незамедлительно сообщать сотрудникам правоохранительных органов.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3. Оказывать содействие правоохранительным органам.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4. Относиться с пониманием и терпением к повышенному вниманию правоохранительных органов.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>
        <w:rPr>
          <w:rFonts w:ascii="Georgia" w:hAnsi="Georgia"/>
          <w:color w:val="000000"/>
          <w:sz w:val="29"/>
          <w:szCs w:val="29"/>
        </w:rPr>
        <w:t>вскрывать и не передвигать</w:t>
      </w:r>
      <w:proofErr w:type="gramEnd"/>
      <w:r>
        <w:rPr>
          <w:rFonts w:ascii="Georgia" w:hAnsi="Georgia"/>
          <w:color w:val="000000"/>
          <w:sz w:val="29"/>
          <w:szCs w:val="29"/>
        </w:rPr>
        <w:t>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7. Быть в курсе происходящих событий (следить за новостями по телевидению, радио, сети Интернет).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Style w:val="a4"/>
          <w:rFonts w:ascii="Georgia" w:hAnsi="Georgia"/>
          <w:color w:val="000000"/>
          <w:sz w:val="29"/>
          <w:szCs w:val="29"/>
        </w:rPr>
      </w:pPr>
      <w:r>
        <w:rPr>
          <w:rStyle w:val="a4"/>
          <w:rFonts w:ascii="Georgia" w:hAnsi="Georgia"/>
          <w:color w:val="000000"/>
          <w:sz w:val="29"/>
          <w:szCs w:val="29"/>
        </w:rPr>
        <w:lastRenderedPageBreak/>
        <w:t>Высокий «ЖЕЛТЫЙ» уровень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Style w:val="a5"/>
          <w:rFonts w:ascii="Georgia" w:hAnsi="Georgia"/>
          <w:color w:val="000000"/>
          <w:sz w:val="29"/>
          <w:szCs w:val="29"/>
        </w:rPr>
        <w:t>устанавливается при наличии подтвержденной информации о реальной возможности совершения террористического акта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1. Воздержаться, по возможности, от посещения мест массового пребывания людей.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5. Воздержаться от передвижения с крупногабаритными сумками, рюкзаками, чемоданами. 6. Обсудить в семье план действий в случае возникновения чрезвычайной ситуации: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— определить место, где вы сможете встретиться с членами вашей семьи в экстренной ситуации; — удостовериться, что у всех членов семьи есть номера телефонов других членов семьи, родственников и экстренных служб.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Style w:val="a4"/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Style w:val="a4"/>
          <w:rFonts w:ascii="Georgia" w:hAnsi="Georgia"/>
          <w:color w:val="000000"/>
          <w:sz w:val="29"/>
          <w:szCs w:val="29"/>
        </w:rPr>
      </w:pPr>
      <w:r>
        <w:rPr>
          <w:rStyle w:val="a4"/>
          <w:rFonts w:ascii="Georgia" w:hAnsi="Georgia"/>
          <w:color w:val="000000"/>
          <w:sz w:val="29"/>
          <w:szCs w:val="29"/>
        </w:rPr>
        <w:lastRenderedPageBreak/>
        <w:t>Критический «КРАСНЫЙ» уровень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Style w:val="a5"/>
          <w:rFonts w:ascii="Georgia" w:hAnsi="Georgia"/>
          <w:color w:val="000000"/>
          <w:sz w:val="29"/>
          <w:szCs w:val="29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3. Подготовиться к возможной эвакуации: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— подготовить набор предметов первой необходимости, деньги и документы;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— подготовить запас медицинских средств, необходимых для оказания первой медицинской помощи;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— заготовить трехдневный запас воды и предметов питания для членов семьи.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5. Держать постоянно включенными телевизор, радиоприемник или радиоточку.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 </w:t>
      </w:r>
      <w:r>
        <w:rPr>
          <w:rStyle w:val="a4"/>
          <w:rFonts w:ascii="Georgia" w:hAnsi="Georgia"/>
          <w:color w:val="000000"/>
          <w:sz w:val="29"/>
          <w:szCs w:val="29"/>
        </w:rPr>
        <w:t>ВНИМАНИЕ!</w:t>
      </w:r>
      <w:r>
        <w:rPr>
          <w:rFonts w:ascii="Georgia" w:hAnsi="Georgia"/>
          <w:color w:val="000000"/>
          <w:sz w:val="29"/>
          <w:szCs w:val="29"/>
        </w:rPr>
        <w:t>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1047DE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Объясните это вашим детям, родным и знакомым. </w:t>
      </w:r>
    </w:p>
    <w:p w:rsidR="00804EEA" w:rsidRDefault="001047DE" w:rsidP="001047DE">
      <w:pPr>
        <w:pStyle w:val="a3"/>
        <w:shd w:val="clear" w:color="auto" w:fill="FFFFFF"/>
        <w:spacing w:before="0" w:beforeAutospacing="0" w:after="0" w:afterAutospacing="0" w:line="353" w:lineRule="atLeast"/>
        <w:jc w:val="both"/>
      </w:pPr>
      <w:r>
        <w:rPr>
          <w:rFonts w:ascii="Georgia" w:hAnsi="Georgia"/>
          <w:color w:val="000000"/>
          <w:sz w:val="29"/>
          <w:szCs w:val="29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804EEA" w:rsidSect="0080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7DE"/>
    <w:rsid w:val="001047DE"/>
    <w:rsid w:val="002348B9"/>
    <w:rsid w:val="00631AF3"/>
    <w:rsid w:val="00804EEA"/>
    <w:rsid w:val="00DD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7DE"/>
    <w:rPr>
      <w:b/>
      <w:bCs/>
    </w:rPr>
  </w:style>
  <w:style w:type="character" w:styleId="a5">
    <w:name w:val="Emphasis"/>
    <w:basedOn w:val="a0"/>
    <w:uiPriority w:val="20"/>
    <w:qFormat/>
    <w:rsid w:val="00104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Company>Grizli777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</dc:creator>
  <cp:lastModifiedBy>Admin</cp:lastModifiedBy>
  <cp:revision>2</cp:revision>
  <dcterms:created xsi:type="dcterms:W3CDTF">2020-03-19T13:30:00Z</dcterms:created>
  <dcterms:modified xsi:type="dcterms:W3CDTF">2020-03-19T13:30:00Z</dcterms:modified>
</cp:coreProperties>
</file>